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30" w:rsidRDefault="00E27630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Обществознание </w:t>
      </w:r>
    </w:p>
    <w:p w:rsidR="00E27630" w:rsidRPr="00E27630" w:rsidRDefault="00E27630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Вариант №2</w:t>
      </w:r>
    </w:p>
    <w:p w:rsidR="00E27630" w:rsidRDefault="00E27630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свойственно и человеку, и животному?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инстинкты и рефлексы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сознательная активность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целенаправленная деятельность</w:t>
      </w:r>
    </w:p>
    <w:p w:rsidR="003339BD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словесная речь</w:t>
      </w:r>
    </w:p>
    <w:p w:rsidR="00122AD5" w:rsidRPr="00E27630" w:rsidRDefault="009A5509" w:rsidP="0012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22AD5"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Глобальная экологическая проблема выражается </w:t>
      </w:r>
      <w:proofErr w:type="gramStart"/>
      <w:r w:rsidR="00122AD5"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22AD5" w:rsidRPr="00E27630" w:rsidRDefault="00122AD5" w:rsidP="0012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организации заповедников и заказников</w:t>
      </w:r>
    </w:p>
    <w:p w:rsidR="00122AD5" w:rsidRPr="00E27630" w:rsidRDefault="00122AD5" w:rsidP="0012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распространении</w:t>
      </w:r>
      <w:proofErr w:type="gramEnd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наркомании и алкоголизма</w:t>
      </w:r>
    </w:p>
    <w:p w:rsidR="00122AD5" w:rsidRPr="00E27630" w:rsidRDefault="00122AD5" w:rsidP="0012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истощении</w:t>
      </w:r>
      <w:proofErr w:type="gramEnd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</w:t>
      </w:r>
    </w:p>
    <w:p w:rsidR="00122AD5" w:rsidRPr="00E27630" w:rsidRDefault="00122AD5" w:rsidP="00122AD5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угрозе новой мировой войны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Какое учреждение культуры комплексно занима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ется восстановлением, хранением и демонстрацией культурных ценностей?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музей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театр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архив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фонд культуры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Проведение очередных выборов депутатов пар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ламента в первую очередь относится к сфере об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щества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экономической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социальной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политической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духовной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глобальных про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блемах?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Глобальными называют проблемы, затраги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вающие людей всего мира.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Глобальные проблемы создали угрозу дальней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шему существованию человечества.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Мастер добивался идеального сочетания оттенков красного, золотистого, коричневого и других цве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тов, стараясь передать красоту осеннего леса. Это пример деятельности в сфере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науки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искусства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религии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познания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Иван не набрал необходимого количества баллов на вступительных экзаменах в университет и по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ступил в колледж для обучения профессии по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мощника нотариуса. На какой ступени образова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ния находится Иван?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основное общее образование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среднее профессиональное образование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полное (среднее) образование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высшее профессиональное образование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морали?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Выполнение норм морали является свободным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выбором человека. Б. Нормы морали опираются на представления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людей о добре и зле.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Доход в государственный бюджет приноси</w:t>
      </w:r>
      <w:proofErr w:type="gramStart"/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т(</w:t>
      </w:r>
      <w:proofErr w:type="spellStart"/>
      <w:proofErr w:type="gramEnd"/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ят</w:t>
      </w:r>
      <w:proofErr w:type="spellEnd"/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обслуживание государственного долга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дотации предприятиям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льготы общественным фондам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таможенные пошлины</w:t>
      </w:r>
    </w:p>
    <w:p w:rsidR="009A5509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Процесс перехода государственных предприятий в частные руки называется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приватизацией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национализацией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модернизацией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социализацией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государстве Н. производственные ресурсы рас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пределяются через плановые задания, установлен твердый валютный курс. Эти черты характерны для экономики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традиционной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рыночной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командной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смешанной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государственной собственности?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Государственная собственность может сохра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няться в условиях рынка.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Акционерное общество является одним из ви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дов государственного предприятия.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13.</w:t>
      </w:r>
      <w:r w:rsidR="00293127"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частной собст</w:t>
      </w:r>
      <w:r w:rsidR="00293127"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венности?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Частная собственность — необходимое условие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рыночной экономики. Б. Одним из путей создания частного сектора 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экономике является приватизация.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</w:rPr>
        <w:t>Что относится к основным функциям семьи?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освоение новых технологий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поддержание политической стабильности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повышение культурного уровня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воспитание детей и подростков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15.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полвека, прошедшие с момента отмены крепо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стного права в России, городское население страны выросло в три раза. Однако по-прежнему большая часть людей проживала в деревнях. Эти данные характеризуют состав общества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социально-классовый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профессиональный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социально-территориальный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этнический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16.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социальном ста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тусе личности?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Социальный статус личности предполагает наличие у нее определенных прав и обязанно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стей.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Образование является характеристикой дости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гаемого статуса.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17.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нашей стране подписывает и обнародует законы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глава правительства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Президент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Председатель Совета Федерации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4) Генеральный прокурор 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18.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 многих странах членам парламента запрещает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ся работать в правительственных учреждениях. В этом проявляется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верховенство парламента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республиканская форма правления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унитарное государственное устройство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4) разделение властей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293127"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Италии право избирать депутатов в Палату представителей имеют все совершеннолетние гра</w:t>
      </w:r>
      <w:r w:rsidR="00293127"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ждане. Это пример избирательного права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пассивного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формального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всеобщего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равного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20.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политике?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Любые властные отношения носят политиче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ский характер.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Политика как сфера общественной жизни сло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жилась в индустриальном обществе.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3) верны оба суждения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4)  оба суждения неверны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21.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специфическим правам ребенка относится (</w:t>
      </w:r>
      <w:proofErr w:type="spellStart"/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ятся</w:t>
      </w:r>
      <w:proofErr w:type="spellEnd"/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право на жизнь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право жить в семье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право собственности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избирательные права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22.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Президент Российской Федерации является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главой государства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главой политической системы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главой законодательной власти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главой судебной власти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23.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остановке общественного транспорта подростки нецензурно выражались. Какое правонарушение они совершили?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гражданский проступок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дисциплинарный проступок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административный проступок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уголовное преступление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24.</w:t>
      </w:r>
      <w:r w:rsidR="00293127"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конституции?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Конституция обладает высшей юридической силой.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Конституция является сводом всех законов го</w:t>
      </w: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сударства.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3) верны оба суждения</w:t>
      </w:r>
    </w:p>
    <w:p w:rsidR="00293127" w:rsidRPr="00E27630" w:rsidRDefault="00293127" w:rsidP="0029312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E276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4) оба суждения неверны</w:t>
      </w:r>
    </w:p>
    <w:p w:rsidR="00293127" w:rsidRPr="00E27630" w:rsidRDefault="009A5509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293127"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преступлении?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Преступление — это тяжкое правонарушение. 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Ответственность за преступления предусмотре</w:t>
      </w: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 нормами уголовного права.</w:t>
      </w:r>
    </w:p>
    <w:p w:rsidR="00293127" w:rsidRPr="00E27630" w:rsidRDefault="00293127" w:rsidP="00293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3) верны оба суждения</w:t>
      </w:r>
    </w:p>
    <w:p w:rsidR="00293127" w:rsidRPr="00E27630" w:rsidRDefault="00293127" w:rsidP="00293127">
      <w:pPr>
        <w:rPr>
          <w:rFonts w:ascii="Times New Roman" w:hAnsi="Times New Roman" w:cs="Times New Roman"/>
          <w:sz w:val="28"/>
          <w:szCs w:val="28"/>
        </w:rPr>
      </w:pPr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2) верно только</w:t>
      </w:r>
      <w:proofErr w:type="gramStart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276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4) оба суждения неверны</w:t>
      </w:r>
    </w:p>
    <w:sectPr w:rsidR="00293127" w:rsidRPr="00E2763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27"/>
    <w:rsid w:val="00122AD5"/>
    <w:rsid w:val="00293127"/>
    <w:rsid w:val="003339BD"/>
    <w:rsid w:val="00436E17"/>
    <w:rsid w:val="00534000"/>
    <w:rsid w:val="0099730B"/>
    <w:rsid w:val="009A5509"/>
    <w:rsid w:val="00B25EF2"/>
    <w:rsid w:val="00D668FF"/>
    <w:rsid w:val="00E27630"/>
    <w:rsid w:val="00EB750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2012-10-18T05:25:00Z</dcterms:created>
  <dcterms:modified xsi:type="dcterms:W3CDTF">2012-10-18T06:17:00Z</dcterms:modified>
</cp:coreProperties>
</file>