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27" w:rsidRDefault="005B5927" w:rsidP="005B5927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</w:pPr>
      <w: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  <w:t xml:space="preserve">В чем новоизбранный Президент России </w:t>
      </w:r>
      <w:proofErr w:type="gramStart"/>
      <w: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  <w:t>видел главные задачи и почему начинать нужно было</w:t>
      </w:r>
      <w:proofErr w:type="gramEnd"/>
      <w: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  <w:t xml:space="preserve"> именно с них? Какие меры из </w:t>
      </w:r>
      <w:proofErr w:type="gramStart"/>
      <w: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  <w:t>перечисленных</w:t>
      </w:r>
      <w:proofErr w:type="gramEnd"/>
      <w: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  <w:t xml:space="preserve"> в документе, с вашей точки зрения, имели особо важное, центральное значение и почему?</w:t>
      </w:r>
    </w:p>
    <w:p w:rsidR="005B5927" w:rsidRDefault="005B5927" w:rsidP="005B5927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14"/>
          <w:szCs w:val="14"/>
          <w:lang w:eastAsia="ru-RU"/>
        </w:rPr>
      </w:pPr>
      <w:r>
        <w:rPr>
          <w:rFonts w:ascii="Century Schoolbook" w:hAnsi="Century Schoolbook" w:cs="Century Schoolbook"/>
          <w:b/>
          <w:bCs/>
          <w:color w:val="000000"/>
          <w:sz w:val="14"/>
          <w:szCs w:val="14"/>
          <w:lang w:eastAsia="ru-RU"/>
        </w:rPr>
        <w:t>146</w:t>
      </w:r>
    </w:p>
    <w:p w:rsidR="005B5927" w:rsidRDefault="005B5927" w:rsidP="005B5927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  <w:lang w:eastAsia="ru-RU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  <w:lang w:eastAsia="ru-RU"/>
        </w:rPr>
        <w:t>ИЗ ПОСЛАНИЯ ПРЕЗИДЕНТА РОССИИ ФЕДЕРАЛЬНОМУ СО</w:t>
      </w:r>
      <w:r>
        <w:rPr>
          <w:rFonts w:ascii="Microsoft Sans Serif" w:hAnsi="Microsoft Sans Serif" w:cs="Microsoft Sans Serif"/>
          <w:color w:val="000000"/>
          <w:sz w:val="18"/>
          <w:szCs w:val="18"/>
          <w:lang w:eastAsia="ru-RU"/>
        </w:rPr>
        <w:softHyphen/>
        <w:t xml:space="preserve">БРАНИЮ. </w:t>
      </w:r>
      <w: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  <w:t xml:space="preserve">2000 </w:t>
      </w:r>
      <w:r>
        <w:rPr>
          <w:rFonts w:ascii="Microsoft Sans Serif" w:hAnsi="Microsoft Sans Serif" w:cs="Microsoft Sans Serif"/>
          <w:color w:val="000000"/>
          <w:sz w:val="18"/>
          <w:szCs w:val="18"/>
          <w:lang w:eastAsia="ru-RU"/>
        </w:rPr>
        <w:t>Г.</w:t>
      </w:r>
    </w:p>
    <w:p w:rsidR="005B5927" w:rsidRDefault="005B5927" w:rsidP="005B5927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Одним из первых наших шагов по укреплению федера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лизма стало создание федеральных округов и назначение в них представителей Президента России. Суть этого реше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 xml:space="preserve">ния — не в укрупнении регионов, как это иногда </w:t>
      </w:r>
      <w:proofErr w:type="gramStart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восприни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мается</w:t>
      </w:r>
      <w:proofErr w:type="gramEnd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 xml:space="preserve"> или преподносится, а в укрупнении структур прези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дентской вертикали в территориях. Не в перестройке адми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нистративно-территориальных границ, а в повышении эффективности власти. Не в ослаблении региональной власти, а в создании условий для упрочения федерализма.</w:t>
      </w:r>
    </w:p>
    <w:p w:rsidR="005B5927" w:rsidRDefault="005B5927" w:rsidP="005B5927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Хочу особо подчеркнуть: с созданием округов федераль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ная власть не удалилась, а приблизилась к территориям.</w:t>
      </w:r>
    </w:p>
    <w:p w:rsidR="005B5927" w:rsidRDefault="005B5927" w:rsidP="005B5927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Общественное мнение приписывает полпредам Прези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дента опасные намерения. Они якобы и «карающий меч», и бюрократы-посредники между центром и регионами. Меж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ду тем, сокращая аппараты федеральных служащих на мес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тах, мы хотим добиться их мобильности и работоспособ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ности. Четко очерчивая пределы компетенции федеральных полпредов, делаем их работу прозрачной для региональных администраций и населения территорий. Уходя от дублиро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вания функций, персонифицируем ответственность. Это решение, безусловно, цементирует единство страны.</w:t>
      </w:r>
    </w:p>
    <w:p w:rsidR="005B5927" w:rsidRDefault="005B5927" w:rsidP="005B5927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Полномочные представители, разумеется, будут содей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ствовать эффективному решению проблем своих округов. Но они не вправе вторгаться в сферу компетенции избира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емых глав регионов. Опорой полпредам в работе будут только закон и данные им полномочия.</w:t>
      </w:r>
    </w:p>
    <w:p w:rsidR="005B5927" w:rsidRDefault="005B5927" w:rsidP="005B5927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Второй наш шаг определяет возможность федерального вмешательства в ситуации, когда органами власти на мес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тах попираются Конституция России и федеральные зако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ны, нарушаются единые права и свободы граждан России.</w:t>
      </w:r>
    </w:p>
    <w:p w:rsidR="005B5927" w:rsidRDefault="005B5927" w:rsidP="005B5927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Сегодня в территориях государственный орган или должностное лицо может уклоняться от исполнения реше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ния суда, признавшего закон или иной нормативный право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вой акт неконституционным или противоречащим феде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ральному законодательству. Может продолжать применять акты, признанные судом недействительными. Ведь это практика нашей жизни сплошь и рядом. Такое унижение российского суда как одной из федеральных властей, действующих на основе Конституции, нетерпимо. Вот это, собственно говоря, и есть внешнее проявление того, о чем я сказал. У нас государство является не федеративным, а децентрализованным.</w:t>
      </w:r>
    </w:p>
    <w:p w:rsidR="005B5927" w:rsidRDefault="005B5927" w:rsidP="005B5927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 xml:space="preserve">Федеральная власть, Президент России должны иметь правовую возможность навести здесь порядок. </w:t>
      </w:r>
      <w:r>
        <w:rPr>
          <w:rFonts w:ascii="Microsoft Sans Serif" w:hAnsi="Microsoft Sans Serif" w:cs="Microsoft Sans Serif"/>
          <w:color w:val="000000"/>
          <w:sz w:val="18"/>
          <w:szCs w:val="18"/>
          <w:lang w:eastAsia="ru-RU"/>
        </w:rPr>
        <w:t xml:space="preserve">И 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руководи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тели регионов должны иметь право влиять на местные органы власти, если они принимают неконституционные решения, попирают свободы граждан. Нам ни в коем слу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 xml:space="preserve">чае нельзя ослабить властные полномочия региональной власти. </w:t>
      </w:r>
      <w:proofErr w:type="gramStart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Это то</w:t>
      </w:r>
      <w:proofErr w:type="gramEnd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 xml:space="preserve"> звено, на которое не может не опираться власть федеральная.</w:t>
      </w:r>
    </w:p>
    <w:p w:rsidR="005B5927" w:rsidRDefault="005B5927" w:rsidP="005B5927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Но подобные институты вмешательства есть во многих федеративных государствах. Они применяются крайне ред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ко, но само их наличие служит надежной гарантией четко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го исполнения Конституции и федеральных законов. Впро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чем, даже сейчас, на стадии обсуждения этой проблемы, российские регионы уже начали наводить порядок. Совер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шенно очевидные результаты в некоторых территориях мы наблюдаем.</w:t>
      </w:r>
    </w:p>
    <w:p w:rsidR="003339BD" w:rsidRDefault="005B5927" w:rsidP="005B5927"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Наш следующий шаг — реформа Совета Федерации. И это тоже движение в направлении развития демократии, профессиональных начал парламентской деятельности.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927"/>
    <w:rsid w:val="003339BD"/>
    <w:rsid w:val="00423189"/>
    <w:rsid w:val="00534000"/>
    <w:rsid w:val="005B5927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2012-11-23T05:35:00Z</dcterms:created>
  <dcterms:modified xsi:type="dcterms:W3CDTF">2012-11-23T05:35:00Z</dcterms:modified>
</cp:coreProperties>
</file>