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2250FE" w:rsidP="002250FE">
      <w:pPr>
        <w:jc w:val="center"/>
        <w:rPr>
          <w:b/>
        </w:rPr>
      </w:pPr>
      <w:r w:rsidRPr="002250FE">
        <w:rPr>
          <w:b/>
        </w:rPr>
        <w:t xml:space="preserve">Российская Федерация в 90-е гг. XX - начале </w:t>
      </w:r>
      <w:proofErr w:type="spellStart"/>
      <w:r w:rsidRPr="002250FE">
        <w:rPr>
          <w:b/>
        </w:rPr>
        <w:t>XXl</w:t>
      </w:r>
      <w:proofErr w:type="spellEnd"/>
      <w:r w:rsidRPr="002250FE">
        <w:rPr>
          <w:b/>
        </w:rPr>
        <w:t xml:space="preserve"> века</w:t>
      </w:r>
      <w:r>
        <w:rPr>
          <w:b/>
        </w:rPr>
        <w:t>.</w:t>
      </w:r>
    </w:p>
    <w:p w:rsidR="00547D58" w:rsidRDefault="002250FE" w:rsidP="002250FE">
      <w:pPr>
        <w:ind w:firstLine="284"/>
      </w:pPr>
      <w:r>
        <w:t xml:space="preserve">Обычно считают, что приватизация началась после того, как Ельцин стал Президентом и развернул рыночные реформы. На самом деле это не так. Признаки стихийной и неформальной приватизации государственных предприятий появились ещё во второй половине 80-х годов. Чем быстрее разрушалась тоталитарная система, чем меньше власти оставалось у Госплана, Госснаба и иных структур, тем больше полномочий явочным порядком захватывали директора на местах. К началу ельцинских реформ директорат стал фактическим хозяином государственного сектора. Осталось лишь формально закрепить его власть, передав руководителям предприятий права собственности. И такой вариант был вполне реальным: за него выступали депутаты </w:t>
      </w:r>
      <w:r w:rsidR="00547D58">
        <w:t>российского Верховного Совета, часть членов Правительства и чиновников из окружения Президента, другие влиятельные политические силы.</w:t>
      </w:r>
    </w:p>
    <w:p w:rsidR="002250FE" w:rsidRDefault="00547D58" w:rsidP="002250FE">
      <w:pPr>
        <w:ind w:firstLine="284"/>
      </w:pPr>
      <w:r>
        <w:t xml:space="preserve">Но для Ельцина подобное развитие событий было абсолютно неприемлемым, и прежде всего потому, что шло вразрез с его представлениями о справедливом распределении государственного имущества и появлении нового класса собственников. По сути, бесплатное наделение собственностью руководителей предприятий могло вызвать женский протест населения. «Директорская» приватизация оставило бы государство и без собственности и без денег. Наконец, уже тогда, в начале 90-х годов, громко заявило о себе первое поколение новых отечественных банкиров. </w:t>
      </w:r>
      <w:r w:rsidR="00E706DC">
        <w:t>Они рассчитывали с помощью Президента получить свою часть пирога. А по возможности – весь пирог.</w:t>
      </w:r>
    </w:p>
    <w:p w:rsidR="00E706DC" w:rsidRDefault="00E706DC" w:rsidP="002250FE">
      <w:pPr>
        <w:ind w:firstLine="284"/>
      </w:pPr>
      <w:r>
        <w:t xml:space="preserve">Конечно, наиболее эффективной была бы быстрая денежная приватизация, но </w:t>
      </w:r>
      <w:proofErr w:type="gramStart"/>
      <w:r>
        <w:t>в</w:t>
      </w:r>
      <w:proofErr w:type="gramEnd"/>
      <w:r>
        <w:t xml:space="preserve"> то время в России деньги, причем не большие, </w:t>
      </w:r>
      <w:proofErr w:type="gramStart"/>
      <w:r>
        <w:t>были</w:t>
      </w:r>
      <w:proofErr w:type="gramEnd"/>
      <w:r>
        <w:t xml:space="preserve"> только у государства. Продать собственность иностранцам? Но для Ельцина это значило бы политическое самоубийство. Да и сами иностранцы не проявляли особого стремления к этому. </w:t>
      </w:r>
    </w:p>
    <w:p w:rsidR="00E706DC" w:rsidRDefault="00E706DC" w:rsidP="002250FE">
      <w:pPr>
        <w:ind w:firstLine="284"/>
      </w:pPr>
      <w:r>
        <w:t>Существовал еще один вариант: медленная денежная приватизация, когда в частные руки переходит сфера услуг, а крупная предприятия до поры до времени остают</w:t>
      </w:r>
      <w:r w:rsidR="004451D7">
        <w:t>ся в государственном секторе. Он</w:t>
      </w:r>
      <w:r>
        <w:t xml:space="preserve"> тоже не проходил, но</w:t>
      </w:r>
      <w:r w:rsidR="004451D7">
        <w:t xml:space="preserve"> уже по финансовым соображениям. Ведь государственные предприятия вправе рассчитывать на </w:t>
      </w:r>
      <w:proofErr w:type="gramStart"/>
      <w:r w:rsidR="004451D7">
        <w:t>финансовою</w:t>
      </w:r>
      <w:proofErr w:type="gramEnd"/>
      <w:r w:rsidR="004451D7">
        <w:t xml:space="preserve"> поддержку, а бюджет и без того трещал по швам. Кроме того, в случае промедления директора быстро бы прибрали к рукавам все, что плохо лежало у государства.</w:t>
      </w:r>
    </w:p>
    <w:p w:rsidR="004451D7" w:rsidRDefault="004451D7" w:rsidP="002250FE">
      <w:pPr>
        <w:ind w:firstLine="284"/>
      </w:pPr>
      <w:r>
        <w:t xml:space="preserve">В итоге пришлось остановиться на </w:t>
      </w:r>
      <w:proofErr w:type="spellStart"/>
      <w:r>
        <w:t>ваучерной</w:t>
      </w:r>
      <w:proofErr w:type="spellEnd"/>
      <w:r>
        <w:t xml:space="preserve"> модели приватизации, предусматривавшей внеэкономические закреплении прав собственности путем бесплатной раздачи население прав собственности путем бесплатной раздачи населению специальных </w:t>
      </w:r>
      <w:r w:rsidR="005A56CC">
        <w:t>приватизационных</w:t>
      </w:r>
      <w:r>
        <w:t xml:space="preserve"> чеков </w:t>
      </w:r>
      <w:r w:rsidR="005A56CC">
        <w:t>– ваучеров. Фактически подготовка к масштабной приватизации началось с осени 1991 года. 29 декабря Ельцин подписал Указ «Об ускорении приватизации государственных и муниципальных предприятий». Им утверждалось Основные положения программы приватизации государственных и муниципальных предприятий в РФ на 1992 год. Основные положения стали фактически первым документом, на практике регулирующим приватизационный процесс и давшим старт программной (т. е. не стихийной) приватизации в России.</w:t>
      </w:r>
    </w:p>
    <w:p w:rsidR="00442B4D" w:rsidRDefault="005A56CC" w:rsidP="002250FE">
      <w:pPr>
        <w:ind w:firstLine="284"/>
      </w:pPr>
      <w:r>
        <w:t xml:space="preserve">Вскоре, однако, развернулись безудержная политизация приватизационного процесса. Ведь проекты пришлось нести в Верхний Совет, который крайне </w:t>
      </w:r>
      <w:r w:rsidR="00442B4D">
        <w:t xml:space="preserve">отрицательно относился к самой идеи приватизации. Депутаты ухудшили </w:t>
      </w:r>
      <w:proofErr w:type="spellStart"/>
      <w:r w:rsidR="00442B4D">
        <w:t>ваучерную</w:t>
      </w:r>
      <w:proofErr w:type="spellEnd"/>
      <w:r w:rsidR="00442B4D">
        <w:t xml:space="preserve"> модель, санкционировав передачу немалой части собственности трудовым коллективом. А по сути – Директорату.</w:t>
      </w:r>
    </w:p>
    <w:p w:rsidR="00442B4D" w:rsidRDefault="00442B4D" w:rsidP="002250FE">
      <w:pPr>
        <w:ind w:firstLine="284"/>
      </w:pPr>
      <w:r>
        <w:lastRenderedPageBreak/>
        <w:t xml:space="preserve">Теоретически </w:t>
      </w:r>
      <w:proofErr w:type="spellStart"/>
      <w:r>
        <w:t>ваучерняя</w:t>
      </w:r>
      <w:proofErr w:type="spellEnd"/>
      <w:r>
        <w:t xml:space="preserve"> приватизация была не лучшим вариантом разгосударствления экономики, но практически – неизбежным. </w:t>
      </w:r>
    </w:p>
    <w:p w:rsidR="00913639" w:rsidRDefault="00442B4D" w:rsidP="002250FE">
      <w:pPr>
        <w:ind w:firstLine="284"/>
      </w:pPr>
      <w:r>
        <w:t xml:space="preserve">Основные положения были очередным шагом Ельцина </w:t>
      </w:r>
      <w:proofErr w:type="gramStart"/>
      <w:r>
        <w:t>на встречу</w:t>
      </w:r>
      <w:proofErr w:type="gramEnd"/>
      <w:r>
        <w:t xml:space="preserve"> Верховному Совету. Президент не искал войны, множил количество компромиссов. Может быть, политически это имело основания, однако экономически за компромиссы приходилось </w:t>
      </w:r>
      <w:r w:rsidR="00913639">
        <w:t>платить, в данном случае – понижением качества приватизационной программы.</w:t>
      </w:r>
    </w:p>
    <w:p w:rsidR="00913639" w:rsidRDefault="00913639" w:rsidP="002250FE">
      <w:pPr>
        <w:ind w:firstLine="284"/>
      </w:pPr>
      <w:r>
        <w:t xml:space="preserve">Дело не ограничивалось поблажками директорату. В программе правительства 1992 года игнорировалась проблемы инвестиций, социальной инфраструктуры предприятий, демонополизации. Именно этими «дефектами» объясняются многие негативные последствия чековой приватизации. </w:t>
      </w:r>
    </w:p>
    <w:p w:rsidR="00AE5F05" w:rsidRDefault="00913639" w:rsidP="002250FE">
      <w:pPr>
        <w:ind w:firstLine="284"/>
      </w:pPr>
      <w:r>
        <w:t xml:space="preserve">Приватизация обычно проводится для достижения двух конечных целей: сформировать устойчивую систему прав собственности; создать условия для стабильного и эффективного </w:t>
      </w:r>
      <w:r w:rsidR="00AE5F05">
        <w:t xml:space="preserve">развития экономики. Ни </w:t>
      </w:r>
      <w:proofErr w:type="spellStart"/>
      <w:r w:rsidR="00AE5F05">
        <w:t>ваучерная</w:t>
      </w:r>
      <w:proofErr w:type="spellEnd"/>
      <w:r w:rsidR="00AE5F05">
        <w:t>, ни последовавшая за ней денежная приватизация пока этих задач не решили. Но промежуточные результаты есть – и положительные, и отрицательные.</w:t>
      </w:r>
    </w:p>
    <w:p w:rsidR="00041FE3" w:rsidRDefault="00AE5F05" w:rsidP="002250FE">
      <w:pPr>
        <w:ind w:firstLine="284"/>
      </w:pPr>
      <w:r>
        <w:t xml:space="preserve">С одной стороны, </w:t>
      </w:r>
      <w:proofErr w:type="spellStart"/>
      <w:r>
        <w:t>ваучерная</w:t>
      </w:r>
      <w:proofErr w:type="spellEnd"/>
      <w:r>
        <w:t xml:space="preserve"> приватизация привела к тому, что в стране стала невозможной реставрация прежней хозяйственной системы. Появился сам институт частной собственности. Возник рынок ценных бумаг вмести со всеми его механизмами. Приватизация помогла оздоровлению бюджета, улучшению конкурентной среды, привлечению инвестиций. И критики, и сторонники чековой модели, срок действия которой истек 30июня 1994 года, сходятся </w:t>
      </w:r>
      <w:proofErr w:type="spellStart"/>
      <w:r>
        <w:t>только</w:t>
      </w:r>
      <w:r w:rsidR="00041FE3">
        <w:t>в</w:t>
      </w:r>
      <w:proofErr w:type="spellEnd"/>
      <w:r w:rsidR="00041FE3">
        <w:t xml:space="preserve"> одном: формальный количественный успех программы массовой приватизации очевиден.</w:t>
      </w:r>
    </w:p>
    <w:p w:rsidR="000A5B40" w:rsidRDefault="00041FE3" w:rsidP="000A5B40">
      <w:pPr>
        <w:ind w:firstLine="284"/>
      </w:pPr>
      <w:r>
        <w:t>С другой стороны, за эти достижения пришлось заплатить немалую цену.</w:t>
      </w:r>
      <w:r w:rsidR="000A5B40">
        <w:t xml:space="preserve"> Приватизация обернулась резким имущественным расслоением. Она сопровождалась многочисленными скандалами с явными признаками коррупции. Сказалось и то, что технология приватизации, её последствия, в том числе и отрицательные, не были понятным языком растолкованы населению. Единственная запомнившаяся фраза из всего сказанного А. Чубайсом в то время была</w:t>
      </w:r>
      <w:r w:rsidR="000A5B40" w:rsidRPr="000A5B40">
        <w:t>:</w:t>
      </w:r>
      <w:r w:rsidR="000A5B40">
        <w:t xml:space="preserve"> </w:t>
      </w:r>
      <w:r w:rsidR="000A5B40" w:rsidRPr="000A5B40">
        <w:t>“</w:t>
      </w:r>
      <w:r w:rsidR="000A5B40">
        <w:t xml:space="preserve"> Ваш ваучер через несколько лет будет стоить как машина </w:t>
      </w:r>
      <w:r w:rsidR="000A5B40" w:rsidRPr="000A5B40">
        <w:t>“</w:t>
      </w:r>
      <w:r w:rsidR="000A5B40">
        <w:t xml:space="preserve"> Волга</w:t>
      </w:r>
      <w:r w:rsidR="000A5B40" w:rsidRPr="000A5B40">
        <w:t>”</w:t>
      </w:r>
      <w:r w:rsidR="000A5B40">
        <w:t xml:space="preserve">. Чубайс породил неоправданные надежды у миллионов и уже </w:t>
      </w:r>
      <w:proofErr w:type="gramStart"/>
      <w:r w:rsidR="000A5B40">
        <w:t>за одно</w:t>
      </w:r>
      <w:proofErr w:type="gramEnd"/>
      <w:r w:rsidR="000A5B40">
        <w:t xml:space="preserve"> это стал таким нелюбимым. Люди ничего не потеряли, отдав ваучеры в разные приватизационные фонды. Но они полностью восприняли как обман их надежд</w:t>
      </w:r>
      <w:r w:rsidR="004D0E81">
        <w:t xml:space="preserve"> почти полное отсутствие какого-либо материального эффекта от вложенных ваучеров. Такое долго не забывается и не прощается. Тем не </w:t>
      </w:r>
      <w:proofErr w:type="gramStart"/>
      <w:r w:rsidR="004D0E81">
        <w:t>менее</w:t>
      </w:r>
      <w:proofErr w:type="gramEnd"/>
      <w:r w:rsidR="004D0E81">
        <w:t xml:space="preserve"> главный результат был достигнут</w:t>
      </w:r>
      <w:r w:rsidR="004D0E81" w:rsidRPr="004D0E81">
        <w:t>:</w:t>
      </w:r>
      <w:r w:rsidR="004D0E81">
        <w:t xml:space="preserve"> экономика перестала быть государственной, хотя и не стала эффективной.</w:t>
      </w:r>
    </w:p>
    <w:p w:rsidR="004D0E81" w:rsidRDefault="004D0E81" w:rsidP="004D0E81">
      <w:pPr>
        <w:ind w:firstLine="284"/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 xml:space="preserve">                              Вопросы и задания</w:t>
      </w:r>
      <w:r>
        <w:rPr>
          <w:b/>
          <w:sz w:val="28"/>
          <w:szCs w:val="28"/>
          <w:lang w:val="en-US"/>
        </w:rPr>
        <w:t>:</w:t>
      </w:r>
    </w:p>
    <w:p w:rsidR="004D0E81" w:rsidRDefault="004D0E81" w:rsidP="004D0E81">
      <w:pPr>
        <w:pStyle w:val="a3"/>
        <w:numPr>
          <w:ilvl w:val="0"/>
          <w:numId w:val="1"/>
        </w:numPr>
      </w:pPr>
      <w:r>
        <w:t xml:space="preserve">Почему приватизация стала одним  из важнейших направлений экономических реформ в </w:t>
      </w:r>
      <w:proofErr w:type="gramStart"/>
      <w:r>
        <w:t>России</w:t>
      </w:r>
      <w:proofErr w:type="gramEnd"/>
      <w:r>
        <w:t xml:space="preserve"> вначале 1990-х гг.? </w:t>
      </w:r>
      <w:proofErr w:type="gramStart"/>
      <w:r>
        <w:t>Какие</w:t>
      </w:r>
      <w:proofErr w:type="gramEnd"/>
      <w:r>
        <w:t xml:space="preserve"> варианты её проведения рассматривались руководством страны?</w:t>
      </w:r>
    </w:p>
    <w:p w:rsidR="004D0E81" w:rsidRDefault="004D0E81" w:rsidP="004D0E81">
      <w:pPr>
        <w:pStyle w:val="a3"/>
        <w:numPr>
          <w:ilvl w:val="0"/>
          <w:numId w:val="1"/>
        </w:numPr>
      </w:pPr>
      <w:r>
        <w:t xml:space="preserve">В чём суть </w:t>
      </w:r>
      <w:proofErr w:type="spellStart"/>
      <w:r>
        <w:t>ваучерной</w:t>
      </w:r>
      <w:proofErr w:type="spellEnd"/>
      <w:r>
        <w:t xml:space="preserve"> модели приватизации? Почему была избрана именно эта модель? Какие сложности возникли на пути проведения приватизации?</w:t>
      </w:r>
    </w:p>
    <w:p w:rsidR="004D0E81" w:rsidRPr="004D0E81" w:rsidRDefault="004D0E81" w:rsidP="004D0E81">
      <w:pPr>
        <w:pStyle w:val="a3"/>
        <w:numPr>
          <w:ilvl w:val="0"/>
          <w:numId w:val="1"/>
        </w:numPr>
      </w:pPr>
      <w:r>
        <w:t>В чем состояли её основные последствия?</w:t>
      </w:r>
    </w:p>
    <w:sectPr w:rsidR="004D0E81" w:rsidRPr="004D0E8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94EC0"/>
    <w:multiLevelType w:val="hybridMultilevel"/>
    <w:tmpl w:val="AABC8A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FE"/>
    <w:rsid w:val="00041FE3"/>
    <w:rsid w:val="000A5B40"/>
    <w:rsid w:val="002250FE"/>
    <w:rsid w:val="003339BD"/>
    <w:rsid w:val="003F5D94"/>
    <w:rsid w:val="00442B4D"/>
    <w:rsid w:val="004451D7"/>
    <w:rsid w:val="004D0E81"/>
    <w:rsid w:val="00534000"/>
    <w:rsid w:val="00547D58"/>
    <w:rsid w:val="005A56CC"/>
    <w:rsid w:val="008B6DD8"/>
    <w:rsid w:val="00913639"/>
    <w:rsid w:val="0099730B"/>
    <w:rsid w:val="00AE5F05"/>
    <w:rsid w:val="00B25EF2"/>
    <w:rsid w:val="00E706D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2011-11-21T05:08:00Z</dcterms:created>
  <dcterms:modified xsi:type="dcterms:W3CDTF">2011-11-21T07:00:00Z</dcterms:modified>
</cp:coreProperties>
</file>