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40" w:rsidRDefault="00215E40" w:rsidP="00215E40">
      <w:pPr>
        <w:widowControl/>
        <w:rPr>
          <w:rFonts w:ascii="Franklin Gothic Medium" w:hAnsi="Franklin Gothic Medium" w:cs="Franklin Gothic Medium"/>
          <w:b/>
          <w:bCs/>
          <w:color w:val="000000"/>
        </w:rPr>
      </w:pPr>
      <w:r>
        <w:rPr>
          <w:rFonts w:ascii="Franklin Gothic Medium" w:hAnsi="Franklin Gothic Medium" w:cs="Franklin Gothic Medium"/>
          <w:b/>
          <w:bCs/>
          <w:color w:val="000000"/>
        </w:rPr>
        <w:t>20. ТЕРРИТОРИАЛЬНЫЙ РОСТ РУССКОГО ГОСУДАРСТВА В СЕРЕДИНЕ XVI В.</w:t>
      </w:r>
    </w:p>
    <w:p w:rsidR="00215E40" w:rsidRDefault="00215E40" w:rsidP="00215E40">
      <w:pPr>
        <w:widowControl/>
        <w:rPr>
          <w:rFonts w:ascii="Franklin Gothic Medium" w:hAnsi="Franklin Gothic Medium" w:cs="Franklin Gothic Medium"/>
          <w:b/>
          <w:bCs/>
          <w:color w:val="000000"/>
        </w:rPr>
      </w:pPr>
      <w:r>
        <w:rPr>
          <w:rFonts w:ascii="Franklin Gothic Medium" w:hAnsi="Franklin Gothic Medium" w:cs="Franklin Gothic Medium"/>
          <w:b/>
          <w:bCs/>
          <w:noProof/>
          <w:color w:val="000000"/>
        </w:rPr>
        <w:drawing>
          <wp:inline distT="0" distB="0" distL="0" distR="0">
            <wp:extent cx="4258945" cy="43072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430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40" w:rsidRDefault="00215E40" w:rsidP="00215E40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Что обозначено в легенде к карте цифрами?</w:t>
      </w:r>
    </w:p>
    <w:p w:rsidR="00215E40" w:rsidRDefault="00215E40" w:rsidP="00215E40">
      <w:pPr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С помощью карты определите, об осаде и взятии каких городов рус</w:t>
      </w:r>
      <w:r>
        <w:rPr>
          <w:color w:val="000000"/>
          <w:sz w:val="20"/>
          <w:szCs w:val="20"/>
        </w:rPr>
        <w:softHyphen/>
        <w:t>скими войсками идет речь в отрывках из «Истории России...» СМ. Со</w:t>
      </w:r>
      <w:r>
        <w:rPr>
          <w:color w:val="000000"/>
          <w:sz w:val="20"/>
          <w:szCs w:val="20"/>
        </w:rPr>
        <w:softHyphen/>
        <w:t>ловьева. (В случае затруднений используйте также карту «Войны Рос</w:t>
      </w:r>
      <w:r>
        <w:rPr>
          <w:color w:val="000000"/>
          <w:sz w:val="20"/>
          <w:szCs w:val="20"/>
        </w:rPr>
        <w:softHyphen/>
        <w:t>сии в период образования единого государства».)</w:t>
      </w:r>
    </w:p>
    <w:p w:rsidR="00215E40" w:rsidRDefault="00215E40" w:rsidP="00215E40">
      <w:pPr>
        <w:widowControl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А. «В самом начале осады твердость Иоанна выдержала сильное испытание: страшная буря сломила шатры, и в том числе царский, на Волге разбило много судов, много запасов погибло; войско уныло, но не унывал царь: он послал приказ двинуть новые запасы из Свияжска, из Москвы, объявляя твердое намерение зимовать... ездил днем и но</w:t>
      </w:r>
      <w:r>
        <w:rPr>
          <w:color w:val="000000"/>
          <w:sz w:val="20"/>
          <w:szCs w:val="20"/>
        </w:rPr>
        <w:softHyphen/>
        <w:t>чью кругом города, рассматривая места, где удобнее делать укрепле</w:t>
      </w:r>
      <w:r>
        <w:rPr>
          <w:color w:val="000000"/>
          <w:sz w:val="20"/>
          <w:szCs w:val="20"/>
        </w:rPr>
        <w:softHyphen/>
        <w:t>ния.</w:t>
      </w:r>
      <w:proofErr w:type="gramEnd"/>
      <w:r>
        <w:rPr>
          <w:color w:val="000000"/>
          <w:sz w:val="20"/>
          <w:szCs w:val="20"/>
        </w:rPr>
        <w:t xml:space="preserve"> Осадные работы шли безостановочно...»</w:t>
      </w:r>
    </w:p>
    <w:p w:rsidR="00215E40" w:rsidRDefault="00215E40" w:rsidP="00215E40">
      <w:pPr>
        <w:pStyle w:val="Style3"/>
        <w:widowControl/>
        <w:rPr>
          <w:rStyle w:val="FontStyle11"/>
        </w:rPr>
      </w:pPr>
      <w:r>
        <w:rPr>
          <w:color w:val="000000"/>
          <w:sz w:val="20"/>
          <w:szCs w:val="20"/>
        </w:rPr>
        <w:t xml:space="preserve">Б. «Получивши от царя </w:t>
      </w:r>
      <w:proofErr w:type="gramStart"/>
      <w:r>
        <w:rPr>
          <w:color w:val="000000"/>
          <w:sz w:val="20"/>
          <w:szCs w:val="20"/>
        </w:rPr>
        <w:t>приказ</w:t>
      </w:r>
      <w:proofErr w:type="gramEnd"/>
      <w:r>
        <w:rPr>
          <w:color w:val="000000"/>
          <w:sz w:val="20"/>
          <w:szCs w:val="20"/>
        </w:rPr>
        <w:t xml:space="preserve"> начать неприятельские действия, воеводы с Ивангорода открыли сильную пальбу: [город] не мог ее вы</w:t>
      </w:r>
      <w:r>
        <w:rPr>
          <w:rStyle w:val="FontStyle11"/>
        </w:rPr>
        <w:t>держать более недели, и 9 апреля, в Великую субботу, выехали... на</w:t>
      </w:r>
      <w:r>
        <w:rPr>
          <w:rStyle w:val="FontStyle11"/>
        </w:rPr>
        <w:softHyphen/>
        <w:t xml:space="preserve">чальники и били челом воеводам, чтоб государь показал милость, взял их в свое имя, от магистра и всей земли Ливонской они отстали... Они дали воеводам заложников, </w:t>
      </w:r>
      <w:proofErr w:type="gramStart"/>
      <w:r>
        <w:rPr>
          <w:rStyle w:val="FontStyle11"/>
        </w:rPr>
        <w:t>двоих</w:t>
      </w:r>
      <w:proofErr w:type="gramEnd"/>
      <w:r>
        <w:rPr>
          <w:rStyle w:val="FontStyle11"/>
        </w:rPr>
        <w:t xml:space="preserve"> лучших людей, а в Москву послали депутатов».</w:t>
      </w:r>
    </w:p>
    <w:p w:rsidR="00215E40" w:rsidRDefault="00215E40" w:rsidP="00215E40">
      <w:pPr>
        <w:pStyle w:val="Style1"/>
        <w:widowControl/>
        <w:rPr>
          <w:rStyle w:val="FontStyle11"/>
        </w:rPr>
      </w:pPr>
      <w:r>
        <w:rPr>
          <w:rStyle w:val="FontStyle11"/>
        </w:rPr>
        <w:t xml:space="preserve">В. «В начале 1563 </w:t>
      </w: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сам Иоанн с большим войском и нарядом дви</w:t>
      </w:r>
      <w:r>
        <w:rPr>
          <w:rStyle w:val="FontStyle11"/>
        </w:rPr>
        <w:softHyphen/>
        <w:t xml:space="preserve">нулся к литовским границам; целью похода был... город, важный сам по себе и особенно по отношению к Ливонии, по торговой связи его через Двину с Ригою. 31 </w:t>
      </w:r>
      <w:proofErr w:type="spellStart"/>
      <w:r>
        <w:rPr>
          <w:rStyle w:val="FontStyle11"/>
        </w:rPr>
        <w:t>генваря</w:t>
      </w:r>
      <w:proofErr w:type="spellEnd"/>
      <w:r>
        <w:rPr>
          <w:rStyle w:val="FontStyle11"/>
        </w:rPr>
        <w:t xml:space="preserve"> город был осажден, 7 февраля взят был острог, а 15 февраля, после того как 300 сажен стены было выжже</w:t>
      </w:r>
      <w:r>
        <w:rPr>
          <w:rStyle w:val="FontStyle11"/>
        </w:rPr>
        <w:softHyphen/>
        <w:t>но, город сдался...»</w:t>
      </w:r>
    </w:p>
    <w:p w:rsidR="00215E40" w:rsidRDefault="00215E40" w:rsidP="00215E40">
      <w:pPr>
        <w:pStyle w:val="Style3"/>
        <w:widowControl/>
        <w:rPr>
          <w:rStyle w:val="FontStyle11"/>
        </w:rPr>
      </w:pPr>
      <w:r>
        <w:rPr>
          <w:rStyle w:val="FontStyle11"/>
        </w:rPr>
        <w:t>Ответ:   А._</w:t>
      </w:r>
    </w:p>
    <w:p w:rsidR="00215E40" w:rsidRDefault="00215E40" w:rsidP="00215E40">
      <w:pPr>
        <w:pStyle w:val="Style3"/>
        <w:widowControl/>
        <w:rPr>
          <w:rStyle w:val="FontStyle11"/>
        </w:rPr>
      </w:pPr>
      <w:r>
        <w:rPr>
          <w:rStyle w:val="FontStyle11"/>
        </w:rPr>
        <w:t>Б._</w:t>
      </w:r>
    </w:p>
    <w:p w:rsidR="00215E40" w:rsidRDefault="00215E40" w:rsidP="00215E40">
      <w:pPr>
        <w:pStyle w:val="Style3"/>
        <w:widowControl/>
        <w:rPr>
          <w:rStyle w:val="FontStyle11"/>
        </w:rPr>
      </w:pPr>
      <w:r>
        <w:rPr>
          <w:rStyle w:val="FontStyle11"/>
        </w:rPr>
        <w:t>В._</w:t>
      </w:r>
    </w:p>
    <w:p w:rsidR="00215E40" w:rsidRDefault="00215E40" w:rsidP="00215E40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3. </w:t>
      </w:r>
      <w:r>
        <w:rPr>
          <w:rStyle w:val="FontStyle11"/>
        </w:rPr>
        <w:t xml:space="preserve">Определите, о </w:t>
      </w:r>
      <w:proofErr w:type="gramStart"/>
      <w:r>
        <w:rPr>
          <w:rStyle w:val="FontStyle11"/>
        </w:rPr>
        <w:t>прибытии</w:t>
      </w:r>
      <w:proofErr w:type="gramEnd"/>
      <w:r>
        <w:rPr>
          <w:rStyle w:val="FontStyle11"/>
        </w:rPr>
        <w:t xml:space="preserve"> каких иностранцев идет речь в тексте, как это событие обозначено на карте.</w:t>
      </w:r>
    </w:p>
    <w:p w:rsidR="00215E40" w:rsidRDefault="00215E40" w:rsidP="00215E40">
      <w:pPr>
        <w:pStyle w:val="Style1"/>
        <w:widowControl/>
        <w:rPr>
          <w:rStyle w:val="FontStyle11"/>
        </w:rPr>
      </w:pPr>
      <w:r>
        <w:rPr>
          <w:rStyle w:val="FontStyle11"/>
        </w:rPr>
        <w:t>«</w:t>
      </w:r>
      <w:proofErr w:type="spellStart"/>
      <w:r>
        <w:rPr>
          <w:rStyle w:val="FontStyle11"/>
        </w:rPr>
        <w:t>Ченслер</w:t>
      </w:r>
      <w:proofErr w:type="spellEnd"/>
      <w:r>
        <w:rPr>
          <w:rStyle w:val="FontStyle11"/>
        </w:rPr>
        <w:t>... достиг большого залива, в котором заметил несколько рыбачьих лодок; рыбаки, испуганные появлением большого, никогда не виданного ими прежде судна, хотели было убежать, но были схва</w:t>
      </w:r>
      <w:r>
        <w:rPr>
          <w:rStyle w:val="FontStyle11"/>
        </w:rPr>
        <w:softHyphen/>
        <w:t xml:space="preserve">чены и приведены пред </w:t>
      </w:r>
      <w:proofErr w:type="spellStart"/>
      <w:r>
        <w:rPr>
          <w:rStyle w:val="FontStyle11"/>
        </w:rPr>
        <w:t>Ченслера</w:t>
      </w:r>
      <w:proofErr w:type="spellEnd"/>
      <w:r>
        <w:rPr>
          <w:rStyle w:val="FontStyle11"/>
        </w:rPr>
        <w:t xml:space="preserve">, </w:t>
      </w:r>
      <w:proofErr w:type="gramStart"/>
      <w:r>
        <w:rPr>
          <w:rStyle w:val="FontStyle11"/>
        </w:rPr>
        <w:t>который</w:t>
      </w:r>
      <w:proofErr w:type="gramEnd"/>
      <w:r>
        <w:rPr>
          <w:rStyle w:val="FontStyle11"/>
        </w:rPr>
        <w:t xml:space="preserve"> ободрил их ласковым при</w:t>
      </w:r>
      <w:r>
        <w:rPr>
          <w:rStyle w:val="FontStyle11"/>
        </w:rPr>
        <w:softHyphen/>
        <w:t>емом... [Они] отвечали, что они посланы королем Эдуардом VI, должны доставить от него некоторые вещи царю, ищут они только дружбы госу</w:t>
      </w:r>
      <w:r>
        <w:rPr>
          <w:rStyle w:val="FontStyle11"/>
        </w:rPr>
        <w:softHyphen/>
        <w:t>даря русского и позволения торговать с его народом. Местное началь</w:t>
      </w:r>
      <w:r>
        <w:rPr>
          <w:rStyle w:val="FontStyle11"/>
        </w:rPr>
        <w:softHyphen/>
        <w:t>ство — выборные головы холмогорские отписали к царю о прибытии иностранцев, спрашивая, что с ними делать. Царь отвечал, чтоб пригла</w:t>
      </w:r>
      <w:r>
        <w:rPr>
          <w:rStyle w:val="FontStyle11"/>
        </w:rPr>
        <w:softHyphen/>
        <w:t>сили приехать к нему в Москву, если же они не согласятся на такое дол</w:t>
      </w:r>
      <w:r>
        <w:rPr>
          <w:rStyle w:val="FontStyle11"/>
        </w:rPr>
        <w:softHyphen/>
        <w:t xml:space="preserve">гое и трудное путешествие, то могут торговать с русскими. Но </w:t>
      </w:r>
      <w:proofErr w:type="spellStart"/>
      <w:r>
        <w:rPr>
          <w:rStyle w:val="FontStyle11"/>
        </w:rPr>
        <w:t>Ченслер</w:t>
      </w:r>
      <w:proofErr w:type="spellEnd"/>
      <w:r>
        <w:rPr>
          <w:rStyle w:val="FontStyle11"/>
        </w:rPr>
        <w:t xml:space="preserve"> не испугался долгого и трудного пути и отправился в Москву...»</w:t>
      </w:r>
    </w:p>
    <w:p w:rsidR="00215E40" w:rsidRDefault="00215E40" w:rsidP="00215E40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4. </w:t>
      </w:r>
      <w:r>
        <w:rPr>
          <w:rStyle w:val="FontStyle11"/>
        </w:rPr>
        <w:t xml:space="preserve">По </w:t>
      </w:r>
      <w:proofErr w:type="gramStart"/>
      <w:r>
        <w:rPr>
          <w:rStyle w:val="FontStyle11"/>
        </w:rPr>
        <w:t>берегам</w:t>
      </w:r>
      <w:proofErr w:type="gramEnd"/>
      <w:r>
        <w:rPr>
          <w:rStyle w:val="FontStyle11"/>
        </w:rPr>
        <w:t xml:space="preserve"> каких трех рек располагались районы компактного рассе</w:t>
      </w:r>
      <w:r>
        <w:rPr>
          <w:rStyle w:val="FontStyle11"/>
        </w:rPr>
        <w:softHyphen/>
        <w:t>ления казаков? Запишите соответствующие цифры.</w:t>
      </w:r>
    </w:p>
    <w:p w:rsidR="00215E40" w:rsidRDefault="00215E40" w:rsidP="00215E40">
      <w:pPr>
        <w:pStyle w:val="Style1"/>
        <w:widowControl/>
        <w:rPr>
          <w:rStyle w:val="FontStyle11"/>
        </w:rPr>
      </w:pPr>
      <w:r>
        <w:rPr>
          <w:rStyle w:val="FontStyle11"/>
        </w:rPr>
        <w:lastRenderedPageBreak/>
        <w:t>1.Дон. 4. Северная Двина.</w:t>
      </w:r>
    </w:p>
    <w:p w:rsidR="00215E40" w:rsidRDefault="00215E40" w:rsidP="00215E40">
      <w:pPr>
        <w:pStyle w:val="Style1"/>
        <w:widowControl/>
        <w:rPr>
          <w:rStyle w:val="FontStyle11"/>
        </w:rPr>
      </w:pPr>
      <w:r>
        <w:rPr>
          <w:rStyle w:val="FontStyle11"/>
        </w:rPr>
        <w:t>2. Кама. 5. Терек.</w:t>
      </w:r>
    </w:p>
    <w:p w:rsidR="00215E40" w:rsidRDefault="00215E40" w:rsidP="00215E40">
      <w:pPr>
        <w:pStyle w:val="Style1"/>
        <w:widowControl/>
        <w:rPr>
          <w:rStyle w:val="FontStyle11"/>
        </w:rPr>
      </w:pPr>
      <w:r>
        <w:rPr>
          <w:rStyle w:val="FontStyle11"/>
        </w:rPr>
        <w:t>3 Ока 6 Яик</w:t>
      </w:r>
    </w:p>
    <w:p w:rsidR="00215E40" w:rsidRDefault="00215E40" w:rsidP="00215E40">
      <w:pPr>
        <w:pStyle w:val="Style3"/>
        <w:widowControl/>
        <w:rPr>
          <w:rStyle w:val="FontStyle12"/>
        </w:rPr>
      </w:pPr>
      <w:r>
        <w:rPr>
          <w:rStyle w:val="FontStyle11"/>
        </w:rPr>
        <w:t xml:space="preserve">Ответ:   </w:t>
      </w:r>
      <w:r>
        <w:rPr>
          <w:rStyle w:val="FontStyle12"/>
        </w:rPr>
        <w:t xml:space="preserve">I    </w:t>
      </w:r>
      <w:proofErr w:type="spellStart"/>
      <w:r>
        <w:rPr>
          <w:rStyle w:val="FontStyle12"/>
        </w:rPr>
        <w:t>I</w:t>
      </w:r>
      <w:proofErr w:type="spellEnd"/>
      <w:r>
        <w:rPr>
          <w:rStyle w:val="FontStyle12"/>
        </w:rPr>
        <w:t xml:space="preserve">    </w:t>
      </w:r>
      <w:proofErr w:type="spellStart"/>
      <w:r>
        <w:rPr>
          <w:rStyle w:val="FontStyle12"/>
        </w:rPr>
        <w:t>I</w:t>
      </w:r>
      <w:proofErr w:type="spellEnd"/>
    </w:p>
    <w:p w:rsidR="00215E40" w:rsidRDefault="00215E40" w:rsidP="00215E40">
      <w:pPr>
        <w:pStyle w:val="Style2"/>
        <w:widowControl/>
        <w:rPr>
          <w:rStyle w:val="FontStyle12"/>
        </w:rPr>
      </w:pPr>
      <w:r>
        <w:rPr>
          <w:rStyle w:val="FontStyle12"/>
        </w:rPr>
        <w:t>—I-'-</w:t>
      </w:r>
    </w:p>
    <w:p w:rsidR="00215E40" w:rsidRDefault="00215E40" w:rsidP="00215E40">
      <w:pPr>
        <w:pStyle w:val="Style5"/>
        <w:widowControl/>
        <w:rPr>
          <w:rStyle w:val="FontStyle13"/>
          <w:rFonts w:hAnsi="Times New Roman" w:hint="default"/>
        </w:rPr>
      </w:pPr>
      <w:r>
        <w:rPr>
          <w:rStyle w:val="FontStyle13"/>
          <w:rFonts w:hAnsi="Times New Roman" w:hint="default"/>
        </w:rPr>
        <w:t>41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15E40"/>
    <w:rsid w:val="00215E40"/>
    <w:rsid w:val="003339BD"/>
    <w:rsid w:val="00534000"/>
    <w:rsid w:val="006E5B43"/>
    <w:rsid w:val="0099730B"/>
    <w:rsid w:val="00B25EF2"/>
    <w:rsid w:val="00BF4AB3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5E40"/>
  </w:style>
  <w:style w:type="paragraph" w:customStyle="1" w:styleId="Style2">
    <w:name w:val="Style2"/>
    <w:basedOn w:val="a"/>
    <w:uiPriority w:val="99"/>
    <w:rsid w:val="00215E40"/>
  </w:style>
  <w:style w:type="paragraph" w:customStyle="1" w:styleId="Style3">
    <w:name w:val="Style3"/>
    <w:basedOn w:val="a"/>
    <w:uiPriority w:val="99"/>
    <w:rsid w:val="00215E40"/>
  </w:style>
  <w:style w:type="paragraph" w:customStyle="1" w:styleId="Style4">
    <w:name w:val="Style4"/>
    <w:basedOn w:val="a"/>
    <w:uiPriority w:val="99"/>
    <w:rsid w:val="00215E40"/>
  </w:style>
  <w:style w:type="paragraph" w:customStyle="1" w:styleId="Style5">
    <w:name w:val="Style5"/>
    <w:basedOn w:val="a"/>
    <w:uiPriority w:val="99"/>
    <w:rsid w:val="00215E40"/>
  </w:style>
  <w:style w:type="character" w:customStyle="1" w:styleId="FontStyle11">
    <w:name w:val="Font Style11"/>
    <w:basedOn w:val="a0"/>
    <w:uiPriority w:val="99"/>
    <w:rsid w:val="00215E40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215E4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215E40"/>
    <w:rPr>
      <w:rFonts w:ascii="Arial Unicode MS" w:eastAsia="Arial Unicode MS" w:hAnsi="Arial Unicode MS" w:cs="Arial Unicode MS" w:hint="eastAsia"/>
      <w:b/>
      <w:bCs/>
      <w:spacing w:val="1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15E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2013-03-29T07:40:00Z</dcterms:created>
  <dcterms:modified xsi:type="dcterms:W3CDTF">2013-03-29T07:40:00Z</dcterms:modified>
</cp:coreProperties>
</file>