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61" w:rsidRDefault="00235561" w:rsidP="00235561">
      <w:pPr>
        <w:pStyle w:val="Style7"/>
        <w:widowControl/>
        <w:rPr>
          <w:rStyle w:val="FontStyle13"/>
        </w:rPr>
      </w:pPr>
      <w:r>
        <w:rPr>
          <w:noProof/>
          <w:spacing w:val="-20"/>
          <w:sz w:val="20"/>
          <w:szCs w:val="20"/>
        </w:rPr>
        <w:drawing>
          <wp:inline distT="0" distB="0" distL="0" distR="0">
            <wp:extent cx="4572000" cy="801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3"/>
          <w:spacing w:val="-20"/>
        </w:rPr>
        <w:t>Г.</w:t>
      </w:r>
      <w:r>
        <w:rPr>
          <w:rStyle w:val="FontStyle13"/>
        </w:rPr>
        <w:t xml:space="preserve"> «Самую большую радость доставила Петру победа, которую он сам одержал над шведским флотом... неприятельский контр-адмирал Эреншельд с фрегатом и десятью галерами попался в плен».</w:t>
      </w:r>
    </w:p>
    <w:p w:rsidR="00235561" w:rsidRDefault="00235561" w:rsidP="00235561">
      <w:pPr>
        <w:pStyle w:val="Style7"/>
        <w:widowControl/>
        <w:rPr>
          <w:rStyle w:val="FontStyle13"/>
        </w:rPr>
      </w:pPr>
      <w:r>
        <w:rPr>
          <w:rStyle w:val="FontStyle13"/>
        </w:rPr>
        <w:t>Д. «Несмотря на присутствие в Балтийском море английской эс</w:t>
      </w:r>
      <w:r>
        <w:rPr>
          <w:rStyle w:val="FontStyle13"/>
        </w:rPr>
        <w:softHyphen/>
        <w:t>кадры, русские войска опустошили шведские берега, а в конце июля князь Мих. Мих. Голицын разбил шведскую эскадру».</w:t>
      </w:r>
    </w:p>
    <w:p w:rsidR="00235561" w:rsidRDefault="00235561" w:rsidP="00235561">
      <w:pPr>
        <w:pStyle w:val="Style7"/>
        <w:widowControl/>
        <w:rPr>
          <w:rStyle w:val="FontStyle13"/>
        </w:rPr>
      </w:pPr>
      <w:r>
        <w:rPr>
          <w:rStyle w:val="FontStyle13"/>
        </w:rPr>
        <w:t>Е. «Петр повел войско к... древнему новгородскому Орешку на Нев</w:t>
      </w:r>
      <w:r>
        <w:rPr>
          <w:rStyle w:val="FontStyle13"/>
        </w:rPr>
        <w:softHyphen/>
        <w:t>ском протоке... После отчаянного сопротивления 11 октября комендант принужен был сдать город...»</w:t>
      </w:r>
    </w:p>
    <w:p w:rsidR="00235561" w:rsidRDefault="00235561" w:rsidP="00235561">
      <w:pPr>
        <w:pStyle w:val="Style7"/>
        <w:widowControl/>
        <w:rPr>
          <w:rStyle w:val="FontStyle13"/>
        </w:rPr>
      </w:pPr>
      <w:r>
        <w:rPr>
          <w:rStyle w:val="FontStyle13"/>
        </w:rPr>
        <w:lastRenderedPageBreak/>
        <w:t>Ж. «Страшная потеря состояла в том, что Левенгаупт явился к Кар</w:t>
      </w:r>
      <w:r>
        <w:rPr>
          <w:rStyle w:val="FontStyle13"/>
        </w:rPr>
        <w:softHyphen/>
        <w:t>лу без военных и съестных припасов, на которые была такая надежда в главной армии шведской; наконец, битва... имела еще то печальное следствие для шведских солдат, что они потеряли прежнюю самоуве</w:t>
      </w:r>
      <w:r>
        <w:rPr>
          <w:rStyle w:val="FontStyle13"/>
        </w:rPr>
        <w:softHyphen/>
        <w:t>ренность...»</w:t>
      </w:r>
    </w:p>
    <w:p w:rsidR="00235561" w:rsidRDefault="00235561" w:rsidP="00235561">
      <w:pPr>
        <w:pStyle w:val="Style7"/>
        <w:widowControl/>
        <w:rPr>
          <w:rStyle w:val="FontStyle13"/>
        </w:rPr>
      </w:pPr>
      <w:r>
        <w:rPr>
          <w:rStyle w:val="FontStyle13"/>
        </w:rPr>
        <w:t>3. «Усталые, волнуемые не испытанными никогда ощущениями, царь, генералы и офицеры после молебна сели в палатках обедать. Светлое чувство неизмеримой радости не допускало никаких темных чувств: всех сюда! и пленных шведских генералов усадили за стол...»</w:t>
      </w:r>
    </w:p>
    <w:p w:rsidR="00235561" w:rsidRDefault="00235561" w:rsidP="00235561">
      <w:pPr>
        <w:pStyle w:val="Style8"/>
        <w:widowControl/>
        <w:rPr>
          <w:rStyle w:val="FontStyle13"/>
        </w:rPr>
      </w:pPr>
      <w:r>
        <w:rPr>
          <w:rStyle w:val="FontStyle13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78"/>
        <w:gridCol w:w="341"/>
        <w:gridCol w:w="336"/>
        <w:gridCol w:w="341"/>
        <w:gridCol w:w="341"/>
        <w:gridCol w:w="336"/>
        <w:gridCol w:w="341"/>
        <w:gridCol w:w="341"/>
        <w:gridCol w:w="341"/>
      </w:tblGrid>
      <w:tr w:rsidR="00235561" w:rsidTr="00235561">
        <w:trPr>
          <w:trHeight w:val="288"/>
        </w:trPr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35561" w:rsidRDefault="00235561">
            <w:pPr>
              <w:pStyle w:val="Style5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Ответ: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6"/>
              <w:widowControl/>
              <w:spacing w:line="276" w:lineRule="auto"/>
              <w:rPr>
                <w:rStyle w:val="FontStyle17"/>
              </w:rPr>
            </w:pPr>
            <w:r>
              <w:rPr>
                <w:rStyle w:val="FontStyle17"/>
              </w:rPr>
              <w:t>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Г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Д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6"/>
              <w:widowControl/>
              <w:spacing w:line="276" w:lineRule="auto"/>
              <w:rPr>
                <w:rStyle w:val="FontStyle17"/>
              </w:rPr>
            </w:pPr>
            <w:r>
              <w:rPr>
                <w:rStyle w:val="FontStyle17"/>
              </w:rPr>
              <w:t>Е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6"/>
              <w:widowControl/>
              <w:spacing w:line="276" w:lineRule="auto"/>
              <w:rPr>
                <w:rStyle w:val="FontStyle17"/>
              </w:rPr>
            </w:pPr>
            <w:r>
              <w:rPr>
                <w:rStyle w:val="FontStyle17"/>
              </w:rPr>
              <w:t>Ж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5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</w:tr>
      <w:tr w:rsidR="00235561" w:rsidTr="00235561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</w:tr>
    </w:tbl>
    <w:p w:rsidR="00235561" w:rsidRDefault="00235561" w:rsidP="00235561">
      <w:pPr>
        <w:pStyle w:val="Style8"/>
        <w:widowControl/>
        <w:rPr>
          <w:rStyle w:val="FontStyle13"/>
        </w:rPr>
      </w:pPr>
      <w:r>
        <w:rPr>
          <w:rStyle w:val="FontStyle14"/>
        </w:rPr>
        <w:t xml:space="preserve">3. </w:t>
      </w:r>
      <w:r>
        <w:rPr>
          <w:rStyle w:val="FontStyle13"/>
        </w:rPr>
        <w:t>Установите соответствие между местами сражений и их особеннос</w:t>
      </w:r>
      <w:r>
        <w:rPr>
          <w:rStyle w:val="FontStyle13"/>
        </w:rPr>
        <w:softHyphen/>
        <w:t>тями. К каждой позиции первого столбца подберите соответствующую позицию второго столбца.</w:t>
      </w:r>
    </w:p>
    <w:p w:rsidR="00235561" w:rsidRDefault="00235561" w:rsidP="00235561">
      <w:pPr>
        <w:pStyle w:val="Style2"/>
        <w:widowControl/>
        <w:rPr>
          <w:rStyle w:val="FontStyle15"/>
          <w:rFonts w:hAnsi="Times New Roman" w:hint="default"/>
          <w:spacing w:val="0"/>
        </w:rPr>
      </w:pPr>
      <w:r>
        <w:rPr>
          <w:rStyle w:val="FontStyle15"/>
          <w:rFonts w:hAnsi="Times New Roman" w:hint="default"/>
          <w:spacing w:val="0"/>
        </w:rPr>
        <w:t>Место</w:t>
      </w:r>
      <w:r>
        <w:rPr>
          <w:rStyle w:val="FontStyle15"/>
          <w:rFonts w:hAnsi="Times New Roman" w:hint="default"/>
        </w:rPr>
        <w:t xml:space="preserve"> </w:t>
      </w:r>
      <w:r>
        <w:rPr>
          <w:rStyle w:val="FontStyle15"/>
          <w:rFonts w:hAnsi="Times New Roman" w:hint="default"/>
          <w:spacing w:val="0"/>
        </w:rPr>
        <w:t>сражения</w:t>
      </w:r>
    </w:p>
    <w:p w:rsidR="00235561" w:rsidRDefault="00235561" w:rsidP="00235561">
      <w:pPr>
        <w:pStyle w:val="Style10"/>
        <w:widowControl/>
        <w:rPr>
          <w:rStyle w:val="FontStyle13"/>
        </w:rPr>
      </w:pPr>
      <w:r>
        <w:rPr>
          <w:rStyle w:val="FontStyle13"/>
        </w:rPr>
        <w:t>A) Нарва Б) Гангут</w:t>
      </w:r>
    </w:p>
    <w:p w:rsidR="00235561" w:rsidRDefault="00235561" w:rsidP="00235561">
      <w:pPr>
        <w:pStyle w:val="Style10"/>
        <w:widowControl/>
        <w:rPr>
          <w:rStyle w:val="FontStyle13"/>
        </w:rPr>
      </w:pPr>
      <w:r>
        <w:rPr>
          <w:rStyle w:val="FontStyle13"/>
        </w:rPr>
        <w:t>B) Полтава Г) Лесная</w:t>
      </w:r>
    </w:p>
    <w:p w:rsidR="00235561" w:rsidRDefault="00235561" w:rsidP="00235561">
      <w:pPr>
        <w:pStyle w:val="Style2"/>
        <w:widowControl/>
        <w:rPr>
          <w:rStyle w:val="FontStyle15"/>
          <w:rFonts w:hAnsi="Times New Roman" w:hint="default"/>
          <w:spacing w:val="0"/>
        </w:rPr>
      </w:pPr>
      <w:r>
        <w:rPr>
          <w:rStyle w:val="FontStyle15"/>
          <w:rFonts w:hAnsi="Times New Roman" w:hint="default"/>
          <w:spacing w:val="0"/>
        </w:rPr>
        <w:t>Особенности</w:t>
      </w:r>
    </w:p>
    <w:p w:rsidR="00235561" w:rsidRDefault="00235561" w:rsidP="00235561">
      <w:pPr>
        <w:pStyle w:val="Style10"/>
        <w:widowControl/>
        <w:rPr>
          <w:rStyle w:val="FontStyle13"/>
        </w:rPr>
      </w:pPr>
      <w:r>
        <w:rPr>
          <w:rStyle w:val="FontStyle13"/>
        </w:rPr>
        <w:t>1. Первая крепость, взятая русскими войсками в ходе Северной войны</w:t>
      </w:r>
    </w:p>
    <w:p w:rsidR="00235561" w:rsidRDefault="00235561" w:rsidP="00235561">
      <w:pPr>
        <w:pStyle w:val="Style10"/>
        <w:widowControl/>
        <w:rPr>
          <w:rStyle w:val="FontStyle13"/>
        </w:rPr>
      </w:pPr>
      <w:r>
        <w:rPr>
          <w:rStyle w:val="FontStyle13"/>
        </w:rPr>
        <w:t>2. Первая крупная победа русских над шведской регулярной армией в полевом сражении</w:t>
      </w:r>
    </w:p>
    <w:p w:rsidR="00235561" w:rsidRDefault="00235561" w:rsidP="00235561">
      <w:pPr>
        <w:pStyle w:val="Style10"/>
        <w:widowControl/>
        <w:rPr>
          <w:rStyle w:val="FontStyle13"/>
        </w:rPr>
      </w:pPr>
      <w:r>
        <w:rPr>
          <w:rStyle w:val="FontStyle13"/>
        </w:rPr>
        <w:t>3. Первая крупная морская победа России</w:t>
      </w:r>
    </w:p>
    <w:p w:rsidR="00235561" w:rsidRDefault="00235561" w:rsidP="00235561">
      <w:pPr>
        <w:pStyle w:val="Style10"/>
        <w:widowControl/>
        <w:rPr>
          <w:rStyle w:val="FontStyle13"/>
        </w:rPr>
      </w:pPr>
      <w:r>
        <w:rPr>
          <w:rStyle w:val="FontStyle13"/>
        </w:rPr>
        <w:t>4. Разгром русской армии Карлом XII</w:t>
      </w:r>
    </w:p>
    <w:p w:rsidR="00235561" w:rsidRDefault="00235561" w:rsidP="00235561">
      <w:pPr>
        <w:pStyle w:val="Style10"/>
        <w:widowControl/>
        <w:rPr>
          <w:rStyle w:val="FontStyle13"/>
          <w:spacing w:val="30"/>
        </w:rPr>
      </w:pPr>
      <w:r>
        <w:rPr>
          <w:rStyle w:val="FontStyle13"/>
        </w:rPr>
        <w:t xml:space="preserve">5. Разгром русской армией Карла </w:t>
      </w:r>
      <w:r>
        <w:rPr>
          <w:rStyle w:val="FontStyle13"/>
          <w:spacing w:val="30"/>
        </w:rPr>
        <w:t>XII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1"/>
        <w:gridCol w:w="341"/>
        <w:gridCol w:w="336"/>
        <w:gridCol w:w="341"/>
        <w:gridCol w:w="5563"/>
      </w:tblGrid>
      <w:tr w:rsidR="00235561" w:rsidTr="00235561">
        <w:trPr>
          <w:trHeight w:val="432"/>
        </w:trPr>
        <w:tc>
          <w:tcPr>
            <w:tcW w:w="692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5561" w:rsidRDefault="00235561">
            <w:pPr>
              <w:pStyle w:val="Style5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Запишите в таблицу выбранные цифры под соответствующими буквами.</w:t>
            </w:r>
          </w:p>
        </w:tc>
      </w:tr>
      <w:tr w:rsidR="00235561" w:rsidTr="00235561">
        <w:trPr>
          <w:trHeight w:val="221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561" w:rsidRDefault="00235561">
            <w:pPr>
              <w:pStyle w:val="Style4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Г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</w:tr>
      <w:tr w:rsidR="00235561" w:rsidTr="00235561">
        <w:trPr>
          <w:trHeight w:val="42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5561" w:rsidRDefault="00235561">
            <w:pPr>
              <w:pStyle w:val="Style3"/>
              <w:widowControl/>
              <w:spacing w:line="276" w:lineRule="auto"/>
            </w:pPr>
          </w:p>
        </w:tc>
      </w:tr>
    </w:tbl>
    <w:p w:rsidR="00235561" w:rsidRDefault="00235561" w:rsidP="00235561">
      <w:pPr>
        <w:pStyle w:val="Style8"/>
        <w:widowControl/>
        <w:rPr>
          <w:rStyle w:val="FontStyle13"/>
        </w:rPr>
      </w:pPr>
      <w:r>
        <w:rPr>
          <w:rStyle w:val="FontStyle14"/>
        </w:rPr>
        <w:t xml:space="preserve">4. </w:t>
      </w:r>
      <w:r>
        <w:rPr>
          <w:rStyle w:val="FontStyle13"/>
        </w:rPr>
        <w:t>Какие три территории вошли в состав России по итогам Северной войны? Запишите соответствующие цифры.</w:t>
      </w:r>
    </w:p>
    <w:p w:rsidR="00235561" w:rsidRDefault="00235561" w:rsidP="00235561">
      <w:pPr>
        <w:pStyle w:val="Style7"/>
        <w:widowControl/>
        <w:rPr>
          <w:rStyle w:val="FontStyle13"/>
        </w:rPr>
      </w:pPr>
      <w:r>
        <w:rPr>
          <w:rStyle w:val="FontStyle13"/>
        </w:rPr>
        <w:t>1. Восточная Пруссия.</w:t>
      </w:r>
    </w:p>
    <w:p w:rsidR="00235561" w:rsidRDefault="00235561" w:rsidP="00235561">
      <w:pPr>
        <w:pStyle w:val="Style9"/>
        <w:widowControl/>
        <w:rPr>
          <w:rStyle w:val="FontStyle13"/>
        </w:rPr>
      </w:pPr>
      <w:r>
        <w:rPr>
          <w:rStyle w:val="FontStyle13"/>
        </w:rPr>
        <w:t>2. Курляндия.</w:t>
      </w:r>
    </w:p>
    <w:p w:rsidR="00235561" w:rsidRDefault="00235561" w:rsidP="00235561">
      <w:pPr>
        <w:pStyle w:val="Style9"/>
        <w:widowControl/>
        <w:rPr>
          <w:rStyle w:val="FontStyle13"/>
        </w:rPr>
      </w:pPr>
      <w:r>
        <w:rPr>
          <w:rStyle w:val="FontStyle13"/>
        </w:rPr>
        <w:t>3. Лифляндия.</w:t>
      </w:r>
    </w:p>
    <w:p w:rsidR="00235561" w:rsidRDefault="00235561" w:rsidP="00235561">
      <w:pPr>
        <w:pStyle w:val="Style8"/>
        <w:widowControl/>
        <w:rPr>
          <w:rStyle w:val="FontStyle13"/>
        </w:rPr>
      </w:pPr>
      <w:r>
        <w:rPr>
          <w:rStyle w:val="FontStyle13"/>
        </w:rPr>
        <w:t>Ответ:</w:t>
      </w:r>
    </w:p>
    <w:p w:rsidR="00235561" w:rsidRDefault="00235561" w:rsidP="00235561">
      <w:pPr>
        <w:pStyle w:val="Style11"/>
        <w:widowControl/>
        <w:rPr>
          <w:rStyle w:val="FontStyle13"/>
        </w:rPr>
      </w:pPr>
      <w:r>
        <w:rPr>
          <w:rStyle w:val="FontStyle13"/>
        </w:rPr>
        <w:t>4. Устье Невы.</w:t>
      </w:r>
    </w:p>
    <w:p w:rsidR="00235561" w:rsidRDefault="00235561" w:rsidP="00235561">
      <w:pPr>
        <w:pStyle w:val="Style11"/>
        <w:widowControl/>
        <w:rPr>
          <w:rStyle w:val="FontStyle13"/>
        </w:rPr>
      </w:pPr>
      <w:r>
        <w:rPr>
          <w:rStyle w:val="FontStyle13"/>
        </w:rPr>
        <w:t>5. Финляндия.</w:t>
      </w:r>
    </w:p>
    <w:p w:rsidR="00235561" w:rsidRDefault="00235561" w:rsidP="00235561">
      <w:pPr>
        <w:pStyle w:val="Style11"/>
        <w:widowControl/>
        <w:rPr>
          <w:rStyle w:val="FontStyle13"/>
        </w:rPr>
      </w:pPr>
      <w:r>
        <w:rPr>
          <w:rStyle w:val="FontStyle13"/>
        </w:rPr>
        <w:t>6. Эстляндия.</w:t>
      </w:r>
    </w:p>
    <w:p w:rsidR="00235561" w:rsidRDefault="00235561" w:rsidP="00235561">
      <w:pPr>
        <w:pStyle w:val="Style1"/>
        <w:widowControl/>
        <w:rPr>
          <w:rStyle w:val="FontStyle14"/>
        </w:rPr>
      </w:pPr>
      <w:r>
        <w:rPr>
          <w:rStyle w:val="FontStyle14"/>
        </w:rPr>
        <w:fldChar w:fldCharType="begin"/>
      </w:r>
      <w:r>
        <w:rPr>
          <w:rStyle w:val="FontStyle14"/>
        </w:rPr>
        <w:instrText>PAGE</w:instrText>
      </w:r>
      <w:r>
        <w:rPr>
          <w:rStyle w:val="FontStyle14"/>
        </w:rPr>
        <w:fldChar w:fldCharType="separate"/>
      </w:r>
      <w:r>
        <w:rPr>
          <w:rStyle w:val="FontStyle14"/>
        </w:rPr>
        <w:t>61</w:t>
      </w:r>
      <w:r>
        <w:rPr>
          <w:rStyle w:val="FontStyle14"/>
        </w:rPr>
        <w:fldChar w:fldCharType="end"/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5561"/>
    <w:rsid w:val="00235561"/>
    <w:rsid w:val="003339BD"/>
    <w:rsid w:val="00534000"/>
    <w:rsid w:val="006E5B43"/>
    <w:rsid w:val="0099730B"/>
    <w:rsid w:val="00AC0143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5561"/>
  </w:style>
  <w:style w:type="paragraph" w:customStyle="1" w:styleId="Style2">
    <w:name w:val="Style2"/>
    <w:basedOn w:val="a"/>
    <w:uiPriority w:val="99"/>
    <w:rsid w:val="00235561"/>
  </w:style>
  <w:style w:type="paragraph" w:customStyle="1" w:styleId="Style3">
    <w:name w:val="Style3"/>
    <w:basedOn w:val="a"/>
    <w:uiPriority w:val="99"/>
    <w:rsid w:val="00235561"/>
  </w:style>
  <w:style w:type="paragraph" w:customStyle="1" w:styleId="Style4">
    <w:name w:val="Style4"/>
    <w:basedOn w:val="a"/>
    <w:uiPriority w:val="99"/>
    <w:rsid w:val="00235561"/>
  </w:style>
  <w:style w:type="paragraph" w:customStyle="1" w:styleId="Style5">
    <w:name w:val="Style5"/>
    <w:basedOn w:val="a"/>
    <w:uiPriority w:val="99"/>
    <w:rsid w:val="00235561"/>
  </w:style>
  <w:style w:type="paragraph" w:customStyle="1" w:styleId="Style6">
    <w:name w:val="Style6"/>
    <w:basedOn w:val="a"/>
    <w:uiPriority w:val="99"/>
    <w:rsid w:val="00235561"/>
  </w:style>
  <w:style w:type="paragraph" w:customStyle="1" w:styleId="Style7">
    <w:name w:val="Style7"/>
    <w:basedOn w:val="a"/>
    <w:uiPriority w:val="99"/>
    <w:rsid w:val="00235561"/>
  </w:style>
  <w:style w:type="paragraph" w:customStyle="1" w:styleId="Style8">
    <w:name w:val="Style8"/>
    <w:basedOn w:val="a"/>
    <w:uiPriority w:val="99"/>
    <w:rsid w:val="00235561"/>
  </w:style>
  <w:style w:type="paragraph" w:customStyle="1" w:styleId="Style9">
    <w:name w:val="Style9"/>
    <w:basedOn w:val="a"/>
    <w:uiPriority w:val="99"/>
    <w:rsid w:val="00235561"/>
  </w:style>
  <w:style w:type="paragraph" w:customStyle="1" w:styleId="Style10">
    <w:name w:val="Style10"/>
    <w:basedOn w:val="a"/>
    <w:uiPriority w:val="99"/>
    <w:rsid w:val="00235561"/>
  </w:style>
  <w:style w:type="paragraph" w:customStyle="1" w:styleId="Style11">
    <w:name w:val="Style11"/>
    <w:basedOn w:val="a"/>
    <w:uiPriority w:val="99"/>
    <w:rsid w:val="00235561"/>
  </w:style>
  <w:style w:type="character" w:customStyle="1" w:styleId="FontStyle13">
    <w:name w:val="Font Style13"/>
    <w:basedOn w:val="a0"/>
    <w:uiPriority w:val="99"/>
    <w:rsid w:val="00235561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23556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235561"/>
    <w:rPr>
      <w:rFonts w:ascii="Arial Unicode MS" w:eastAsia="Arial Unicode MS" w:hAnsi="Arial Unicode MS" w:cs="Arial Unicode MS" w:hint="eastAsia"/>
      <w:b/>
      <w:bCs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235561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17">
    <w:name w:val="Font Style17"/>
    <w:basedOn w:val="a0"/>
    <w:uiPriority w:val="99"/>
    <w:rsid w:val="00235561"/>
    <w:rPr>
      <w:rFonts w:ascii="Arial Narrow" w:hAnsi="Arial Narrow" w:cs="Arial Narrow" w:hint="default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235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2013-04-10T07:04:00Z</dcterms:created>
  <dcterms:modified xsi:type="dcterms:W3CDTF">2013-04-10T07:04:00Z</dcterms:modified>
</cp:coreProperties>
</file>