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36" w:rsidRDefault="00786336" w:rsidP="0078633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46"/>
          <w:szCs w:val="46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46"/>
          <w:szCs w:val="46"/>
          <w:lang w:eastAsia="ru-RU"/>
        </w:rPr>
        <w:t>Четырежды Герой Советского Союза</w:t>
      </w:r>
    </w:p>
    <w:p w:rsidR="00786336" w:rsidRDefault="00786336" w:rsidP="0078633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1. Из беседы П.Е. Шелеста с историком Ю.В. Аксютиным</w:t>
      </w:r>
    </w:p>
    <w:p w:rsidR="00786336" w:rsidRDefault="00786336" w:rsidP="0078633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Брежнев Л.И. Материалы к биографии</w:t>
      </w:r>
    </w:p>
    <w:p w:rsidR="00786336" w:rsidRDefault="00786336" w:rsidP="0078633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— Какого же лидера получила страна после Н.С. Хрущева?</w:t>
      </w:r>
    </w:p>
    <w:p w:rsidR="00786336" w:rsidRDefault="00786336" w:rsidP="0078633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 xml:space="preserve">— Приведу один пример. Было это в 1966 году, в год 60-летия Л.И. Брежнева. Мы в Политбюро ЦК КПСС решили: одна Звезда Героя Социалистического Труда </w:t>
      </w:r>
      <w:proofErr w:type="gramStart"/>
      <w:r>
        <w:rPr>
          <w:rFonts w:ascii="Franklin Gothic Book" w:hAnsi="Franklin Gothic Book" w:cs="Franklin Gothic Book"/>
          <w:color w:val="000000"/>
          <w:lang w:eastAsia="ru-RU"/>
        </w:rPr>
        <w:t>у</w:t>
      </w:r>
      <w:proofErr w:type="gramEnd"/>
      <w:r>
        <w:rPr>
          <w:rFonts w:ascii="Franklin Gothic Book" w:hAnsi="Franklin Gothic Book" w:cs="Franklin Gothic Book"/>
          <w:color w:val="000000"/>
          <w:lang w:eastAsia="ru-RU"/>
        </w:rPr>
        <w:t xml:space="preserve"> </w:t>
      </w:r>
      <w:proofErr w:type="gramStart"/>
      <w:r>
        <w:rPr>
          <w:rFonts w:ascii="Franklin Gothic Book" w:hAnsi="Franklin Gothic Book" w:cs="Franklin Gothic Book"/>
          <w:color w:val="000000"/>
          <w:lang w:eastAsia="ru-RU"/>
        </w:rPr>
        <w:t>Генерального</w:t>
      </w:r>
      <w:proofErr w:type="gramEnd"/>
      <w:r>
        <w:rPr>
          <w:rFonts w:ascii="Franklin Gothic Book" w:hAnsi="Franklin Gothic Book" w:cs="Franklin Gothic Book"/>
          <w:color w:val="000000"/>
          <w:lang w:eastAsia="ru-RU"/>
        </w:rPr>
        <w:t xml:space="preserve"> есть, наградим его второй. Но едва я, вслед за другими товарищами по Политбюро, подписал «</w:t>
      </w:r>
      <w:proofErr w:type="spellStart"/>
      <w:r>
        <w:rPr>
          <w:rFonts w:ascii="Franklin Gothic Book" w:hAnsi="Franklin Gothic Book" w:cs="Franklin Gothic Book"/>
          <w:color w:val="000000"/>
          <w:lang w:eastAsia="ru-RU"/>
        </w:rPr>
        <w:t>опроску</w:t>
      </w:r>
      <w:proofErr w:type="spellEnd"/>
      <w:r>
        <w:rPr>
          <w:rFonts w:ascii="Franklin Gothic Book" w:hAnsi="Franklin Gothic Book" w:cs="Franklin Gothic Book"/>
          <w:color w:val="000000"/>
          <w:lang w:eastAsia="ru-RU"/>
        </w:rPr>
        <w:t>», позвонил Н.В. Подгорный:</w:t>
      </w:r>
    </w:p>
    <w:p w:rsidR="00786336" w:rsidRDefault="00786336" w:rsidP="0078633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i/>
          <w:iCs/>
          <w:color w:val="000000"/>
          <w:lang w:eastAsia="ru-RU"/>
        </w:rPr>
      </w:pPr>
      <w:r>
        <w:rPr>
          <w:rFonts w:ascii="Franklin Gothic Book" w:hAnsi="Franklin Gothic Book" w:cs="Franklin Gothic Book"/>
          <w:i/>
          <w:iCs/>
          <w:color w:val="000000"/>
          <w:lang w:eastAsia="ru-RU"/>
        </w:rPr>
        <w:t>— Ты знаешь, Петр Ефимович... Брежнев просит Звезду Героя Советского Союза.</w:t>
      </w:r>
    </w:p>
    <w:p w:rsidR="00786336" w:rsidRDefault="00786336" w:rsidP="0078633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— С какой стати? — удивился я.</w:t>
      </w:r>
    </w:p>
    <w:p w:rsidR="00786336" w:rsidRDefault="00786336" w:rsidP="0078633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 xml:space="preserve">— </w:t>
      </w:r>
      <w:proofErr w:type="gramStart"/>
      <w:r>
        <w:rPr>
          <w:rFonts w:ascii="Franklin Gothic Book" w:hAnsi="Franklin Gothic Book" w:cs="Franklin Gothic Book"/>
          <w:color w:val="000000"/>
          <w:lang w:eastAsia="ru-RU"/>
        </w:rPr>
        <w:t>Ну</w:t>
      </w:r>
      <w:proofErr w:type="gramEnd"/>
      <w:r>
        <w:rPr>
          <w:rFonts w:ascii="Franklin Gothic Book" w:hAnsi="Franklin Gothic Book" w:cs="Franklin Gothic Book"/>
          <w:color w:val="000000"/>
          <w:lang w:eastAsia="ru-RU"/>
        </w:rPr>
        <w:t xml:space="preserve"> вот хочет, и все тут... Вроде его раньше представляли к ней...</w:t>
      </w:r>
    </w:p>
    <w:p w:rsidR="00786336" w:rsidRDefault="00786336" w:rsidP="0078633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— Кто представлял? Когда?</w:t>
      </w:r>
    </w:p>
    <w:p w:rsidR="00786336" w:rsidRDefault="00786336" w:rsidP="0078633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— Ну что ты меня пытаешь? Соглашайся, он уже многих уговорил... &lt;...&gt;</w:t>
      </w:r>
    </w:p>
    <w:p w:rsidR="00786336" w:rsidRDefault="00786336" w:rsidP="0078633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Так пошел «звездопад» на пиджак и мундир Брежнева. Нравственные послед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ствия этой наградной мании были для страны весьма плачевными, ибо обесцени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вался действительно ударный труд. Почести шли как из рога изобилия. &lt;...&gt;</w:t>
      </w:r>
    </w:p>
    <w:p w:rsidR="00786336" w:rsidRDefault="00786336" w:rsidP="0078633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Ордена любил безумно. &lt;...&gt; Помнится, Подгорный говорит ему: «Леонид Иль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ич, нельзя же так. В народе уже анекдот ходит, что нужно Генсеку операцию делать по расширению груди. Награды вешать некуда...»</w:t>
      </w:r>
    </w:p>
    <w:p w:rsidR="00786336" w:rsidRDefault="00786336" w:rsidP="0078633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— Значит, Брежнев знал об анекдотах, над которыми рыдала вся страна?</w:t>
      </w:r>
    </w:p>
    <w:p w:rsidR="00786336" w:rsidRDefault="00786336" w:rsidP="0078633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— Знал, конечно. И говорил: «Если рассказывают обо мне, значит, любят меня...»</w:t>
      </w:r>
    </w:p>
    <w:p w:rsidR="00786336" w:rsidRDefault="00786336" w:rsidP="0078633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2. Из «рабочих записей» Л.И. Брежнева</w:t>
      </w:r>
    </w:p>
    <w:p w:rsidR="00786336" w:rsidRDefault="00786336" w:rsidP="0078633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Волкогонов Д.А. Семь вождей</w:t>
      </w:r>
    </w:p>
    <w:p w:rsidR="00786336" w:rsidRDefault="00786336" w:rsidP="0078633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i/>
          <w:iCs/>
          <w:color w:val="000000"/>
          <w:lang w:eastAsia="ru-RU"/>
        </w:rPr>
        <w:t xml:space="preserve">10 мая 1976 г. </w:t>
      </w:r>
      <w:r>
        <w:rPr>
          <w:rFonts w:ascii="Franklin Gothic Book" w:hAnsi="Franklin Gothic Book" w:cs="Franklin Gothic Book"/>
          <w:color w:val="000000"/>
          <w:lang w:eastAsia="ru-RU"/>
        </w:rPr>
        <w:t xml:space="preserve">Вручение большой маршальской звезды. Говорил став. </w:t>
      </w:r>
      <w:proofErr w:type="spellStart"/>
      <w:r>
        <w:rPr>
          <w:rFonts w:ascii="Franklin Gothic Book" w:hAnsi="Franklin Gothic Book" w:cs="Franklin Gothic Book"/>
          <w:color w:val="000000"/>
          <w:lang w:eastAsia="ru-RU"/>
        </w:rPr>
        <w:t>Копенкиным</w:t>
      </w:r>
      <w:proofErr w:type="spellEnd"/>
      <w:r>
        <w:rPr>
          <w:rFonts w:ascii="Franklin Gothic Book" w:hAnsi="Franklin Gothic Book" w:cs="Franklin Gothic Book"/>
          <w:color w:val="000000"/>
          <w:lang w:eastAsia="ru-RU"/>
        </w:rPr>
        <w:t xml:space="preserve"> А.Н. — он сказал, голос офицера слушал, голос гене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рала слушал — а теперь рад, что слышу голос маршала. &lt;...&gt;</w:t>
      </w:r>
    </w:p>
    <w:p w:rsidR="00786336" w:rsidRDefault="00786336" w:rsidP="0078633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i/>
          <w:iCs/>
          <w:color w:val="000000"/>
          <w:lang w:eastAsia="ru-RU"/>
        </w:rPr>
        <w:t xml:space="preserve">16 мая 1976 г. </w:t>
      </w:r>
      <w:r>
        <w:rPr>
          <w:rFonts w:ascii="Franklin Gothic Book" w:hAnsi="Franklin Gothic Book" w:cs="Franklin Gothic Book"/>
          <w:color w:val="000000"/>
          <w:lang w:eastAsia="ru-RU"/>
        </w:rPr>
        <w:t xml:space="preserve">Никуда не ездил — никому не звонил, мне тоже самое — утром </w:t>
      </w:r>
      <w:proofErr w:type="gramStart"/>
      <w:r>
        <w:rPr>
          <w:rFonts w:ascii="Franklin Gothic Book" w:hAnsi="Franklin Gothic Book" w:cs="Franklin Gothic Book"/>
          <w:color w:val="000000"/>
          <w:lang w:eastAsia="ru-RU"/>
        </w:rPr>
        <w:t>стригся</w:t>
      </w:r>
      <w:proofErr w:type="gramEnd"/>
      <w:r>
        <w:rPr>
          <w:rFonts w:ascii="Franklin Gothic Book" w:hAnsi="Franklin Gothic Book" w:cs="Franklin Gothic Book"/>
          <w:color w:val="000000"/>
          <w:lang w:eastAsia="ru-RU"/>
        </w:rPr>
        <w:t xml:space="preserve"> брился и мыл голову. Днем немного по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 xml:space="preserve">гулял — потом </w:t>
      </w:r>
      <w:proofErr w:type="gramStart"/>
      <w:r>
        <w:rPr>
          <w:rFonts w:ascii="Franklin Gothic Book" w:hAnsi="Franklin Gothic Book" w:cs="Franklin Gothic Book"/>
          <w:color w:val="000000"/>
          <w:lang w:eastAsia="ru-RU"/>
        </w:rPr>
        <w:t>смотрел</w:t>
      </w:r>
      <w:proofErr w:type="gramEnd"/>
      <w:r>
        <w:rPr>
          <w:rFonts w:ascii="Franklin Gothic Book" w:hAnsi="Franklin Gothic Book" w:cs="Franklin Gothic Book"/>
          <w:color w:val="000000"/>
          <w:lang w:eastAsia="ru-RU"/>
        </w:rPr>
        <w:t xml:space="preserve"> как ЦСК проиграл Спартаку (молодцы играли хорошо). &lt;...&gt;</w:t>
      </w:r>
    </w:p>
    <w:p w:rsidR="00786336" w:rsidRDefault="00786336" w:rsidP="0078633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i/>
          <w:iCs/>
          <w:color w:val="000000"/>
          <w:lang w:eastAsia="ru-RU"/>
        </w:rPr>
        <w:t xml:space="preserve">31 июля. Суббота. </w:t>
      </w:r>
      <w:r>
        <w:rPr>
          <w:rFonts w:ascii="Franklin Gothic Book" w:hAnsi="Franklin Gothic Book" w:cs="Franklin Gothic Book"/>
          <w:color w:val="000000"/>
          <w:lang w:eastAsia="ru-RU"/>
        </w:rPr>
        <w:t>Заплыв — 1 час бассейн 30 м. Бритье — забили в косточки с Подгорным...</w:t>
      </w:r>
    </w:p>
    <w:p w:rsidR="00786336" w:rsidRDefault="00786336" w:rsidP="0078633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i/>
          <w:iCs/>
          <w:color w:val="000000"/>
          <w:lang w:eastAsia="ru-RU"/>
        </w:rPr>
        <w:t xml:space="preserve">21 августа. </w:t>
      </w:r>
      <w:r>
        <w:rPr>
          <w:rFonts w:ascii="Franklin Gothic Book" w:hAnsi="Franklin Gothic Book" w:cs="Franklin Gothic Book"/>
          <w:color w:val="000000"/>
          <w:lang w:eastAsia="ru-RU"/>
        </w:rPr>
        <w:t>Вылетел с Н.В. Подгорным в Астрахань. Вечером был на охоте (вечерка) Убили 34 гуся. &lt;...&gt;</w:t>
      </w:r>
    </w:p>
    <w:p w:rsidR="00786336" w:rsidRDefault="00786336" w:rsidP="0078633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Говорил с Подгорным о футболе и хоккее и немного о конституции.</w:t>
      </w:r>
    </w:p>
    <w:p w:rsidR="00786336" w:rsidRDefault="00786336" w:rsidP="0078633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3. Из записки Л.И. Брежнева — К.У. Черненко (1977)</w:t>
      </w:r>
    </w:p>
    <w:p w:rsidR="00786336" w:rsidRDefault="00786336" w:rsidP="0078633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i/>
          <w:iCs/>
          <w:color w:val="000000"/>
          <w:sz w:val="18"/>
          <w:szCs w:val="18"/>
          <w:lang w:eastAsia="ru-RU"/>
        </w:rPr>
        <w:t>Там же</w:t>
      </w:r>
    </w:p>
    <w:p w:rsidR="00786336" w:rsidRDefault="00786336" w:rsidP="0078633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18"/>
          <w:szCs w:val="1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18"/>
          <w:szCs w:val="18"/>
          <w:lang w:eastAsia="ru-RU"/>
        </w:rPr>
        <w:t>Л.И. Брежнев. Официальный портрет конца 1970-х гг.</w:t>
      </w:r>
    </w:p>
    <w:p w:rsidR="00786336" w:rsidRDefault="00786336" w:rsidP="0078633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Дорогой Костя!</w:t>
      </w:r>
    </w:p>
    <w:p w:rsidR="00786336" w:rsidRDefault="00786336" w:rsidP="0078633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С большим волнением я прочел твое поздравление в связи с избранием меня на пост Председателя Президиума Верховного Совета СССР. Твои слова в этом поздравлении не могли не тронуть моего сердца, не взволновать меня. Это пись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мо еще раз показало, насколько крепки дружба и отношения между нами.</w:t>
      </w:r>
    </w:p>
    <w:p w:rsidR="003339BD" w:rsidRDefault="00786336" w:rsidP="00786336">
      <w:pPr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color w:val="000000"/>
          <w:lang w:eastAsia="ru-RU"/>
        </w:rPr>
        <w:t>Заседание Верховного Совета прошло хорошо, я бы сказал, великолепно. Бес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конечные аплодисменты. Особенно бурно было встречено выступление Михаила Андреевича Суслова. После него я выступил с благодарностью и обещал, как сол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дат, оправдать доверие нашей любимой Родины и нашей великой партии. &lt;...&gt; Мой ответ был принят депутатами очень тепло.</w:t>
      </w:r>
    </w:p>
    <w:p w:rsidR="00786336" w:rsidRDefault="00786336" w:rsidP="0078633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8"/>
          <w:szCs w:val="28"/>
          <w:lang w:eastAsia="ru-RU"/>
        </w:rPr>
        <w:t>Вопросы и задания</w:t>
      </w:r>
    </w:p>
    <w:p w:rsidR="00786336" w:rsidRDefault="00786336" w:rsidP="0078633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t xml:space="preserve">1. </w:t>
      </w:r>
      <w:r>
        <w:rPr>
          <w:rFonts w:ascii="Franklin Gothic Book" w:hAnsi="Franklin Gothic Book" w:cs="Franklin Gothic Book"/>
          <w:color w:val="000000"/>
          <w:lang w:eastAsia="ru-RU"/>
        </w:rPr>
        <w:t>Как П.Е. Шелест оценивает стремление Л.И. Брежнева к наградам? Согласны ли вы с его мнением о том, что это имело негативные последствия? Свое мнение обоснуйте.</w:t>
      </w:r>
    </w:p>
    <w:p w:rsidR="00786336" w:rsidRDefault="00786336" w:rsidP="0078633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2. </w:t>
      </w:r>
      <w:r>
        <w:rPr>
          <w:rFonts w:ascii="Franklin Gothic Book" w:hAnsi="Franklin Gothic Book" w:cs="Franklin Gothic Book"/>
          <w:color w:val="000000"/>
          <w:lang w:eastAsia="ru-RU"/>
        </w:rPr>
        <w:t>Как Л.И. Брежнев реагировал на анекдоты о себе? О каких качествах личности Генсека это свидетельствует?</w:t>
      </w:r>
    </w:p>
    <w:p w:rsidR="00786336" w:rsidRDefault="00786336" w:rsidP="0078633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3. </w:t>
      </w:r>
      <w:r>
        <w:rPr>
          <w:rFonts w:ascii="Franklin Gothic Book" w:hAnsi="Franklin Gothic Book" w:cs="Franklin Gothic Book"/>
          <w:color w:val="000000"/>
          <w:lang w:eastAsia="ru-RU"/>
        </w:rPr>
        <w:t>Проанализируйте фрагменты рабочих записей Л.И. Брежнева. О каких особен</w:t>
      </w:r>
      <w:r>
        <w:rPr>
          <w:rFonts w:ascii="Franklin Gothic Book" w:hAnsi="Franklin Gothic Book" w:cs="Franklin Gothic Book"/>
          <w:color w:val="000000"/>
          <w:lang w:eastAsia="ru-RU"/>
        </w:rPr>
        <w:softHyphen/>
        <w:t>ностях характера, привычках, увлечениях они свидетельствуют?</w:t>
      </w:r>
    </w:p>
    <w:p w:rsidR="00786336" w:rsidRDefault="00786336" w:rsidP="0078633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lang w:eastAsia="ru-RU"/>
        </w:rPr>
        <w:t xml:space="preserve">4. </w:t>
      </w:r>
      <w:r>
        <w:rPr>
          <w:rFonts w:ascii="Franklin Gothic Book" w:hAnsi="Franklin Gothic Book" w:cs="Franklin Gothic Book"/>
          <w:color w:val="000000"/>
          <w:lang w:eastAsia="ru-RU"/>
        </w:rPr>
        <w:t>Сравните рабочие записи Л.И. Брежнева с фрагментами дневников Николая II (см. л. № 3). Есть ли какие-то общие черты у этих людей? Назовите их.</w:t>
      </w:r>
    </w:p>
    <w:p w:rsidR="00786336" w:rsidRDefault="00786336" w:rsidP="0078633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lang w:eastAsia="ru-RU"/>
        </w:rPr>
      </w:pPr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t xml:space="preserve">5. </w:t>
      </w:r>
      <w:r>
        <w:rPr>
          <w:rFonts w:ascii="Franklin Gothic Book" w:hAnsi="Franklin Gothic Book" w:cs="Franklin Gothic Book"/>
          <w:color w:val="000000"/>
          <w:lang w:eastAsia="ru-RU"/>
        </w:rPr>
        <w:t>Охарактеризуйте взаимоотношения Л.И. Брежнева и К.У. Черненко.</w:t>
      </w:r>
    </w:p>
    <w:p w:rsidR="00786336" w:rsidRDefault="00786336" w:rsidP="00786336">
      <w:r>
        <w:rPr>
          <w:rFonts w:ascii="Franklin Gothic Book" w:hAnsi="Franklin Gothic Book" w:cs="Franklin Gothic Book"/>
          <w:b/>
          <w:bCs/>
          <w:color w:val="000000"/>
          <w:sz w:val="20"/>
          <w:szCs w:val="20"/>
          <w:lang w:eastAsia="ru-RU"/>
        </w:rPr>
        <w:lastRenderedPageBreak/>
        <w:t xml:space="preserve">6. </w:t>
      </w:r>
      <w:r>
        <w:rPr>
          <w:rFonts w:ascii="Franklin Gothic Book" w:hAnsi="Franklin Gothic Book" w:cs="Franklin Gothic Book"/>
          <w:color w:val="000000"/>
          <w:lang w:eastAsia="ru-RU"/>
        </w:rPr>
        <w:t>Как Л.И. Брежнев оценивает и описывает в письме к К.У. Черненко прошедшее заседание Верховного Совета СССР? Каким образом это характеризует его?</w:t>
      </w:r>
    </w:p>
    <w:sectPr w:rsidR="00786336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336"/>
    <w:rsid w:val="003339BD"/>
    <w:rsid w:val="00446C43"/>
    <w:rsid w:val="00534000"/>
    <w:rsid w:val="00786336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2012-10-18T09:14:00Z</dcterms:created>
  <dcterms:modified xsi:type="dcterms:W3CDTF">2012-10-18T09:14:00Z</dcterms:modified>
</cp:coreProperties>
</file>