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ТОЛСТО́Й Лев Николаевич [28 августа (9 сентября) 1828, усадьба Ясная Поляна Тульской губернии — 7 (20) ноября 1910, станция Астапово (ныне станция Лев Толстой) Рязано-Уральской ж. д.; похоронен в Ясной Поляне], граф, русский писатель, член-корреспондент (1873), почетный академик (1900) Петербургской АН.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Начиная с автобиографической трилогии «Детство» (1852), «Отрочество» (1852-1854), «Юность» (1855-1857), исследование внутреннего мира, моральных основ личности стало главной темой произведений Толстого. Мучительные поиски смысла жизни, нравственного идеала, скрытых общих закономерностей бытия, духовный и социальный критицизм, проходят через все его творчество. В повести «Казаки» (1863) герой, молодой дворянин, ищет выход в приобщении к природе, к естественной и цельной жизни простого человека. Эпопея «Война и мир» (1863-1869) воссоздает жизнь различных слоев русского общества в Отечественную войну 1812 года, патриотический порыв народа, объединивший все сословия в войне с Наполеоном. Исторические события и личные интересы, пути духовного самоопределения личности и стихия русской народной жизни с ее «роевым» сознанием показаны как равноценные слагаемые природно-исторического бытия. В романе «Анна Каренина» (1873-1877) — о трагедии женщины во власти разрушительной «преступной» страсти — Толстой обнажает основы светского общества, показывает распад патриархального уклада, разрушение семейных устоев.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Восприятию мира индивидуалистическим и рационалистичным сознанием он противопоставляет самоценность жизни как таковой. С конца 1870-х годов переживавший духовный кризис, позднее захваченный идеей нравственного усовершенствования и «опрощения» (породившей движение «толстовства»), Толстой приходит ко все более непримиримой критике общественного устройства — бюрократических институтов, государства, церкви (в 1901 отлучен от православной церкви), цивилизации и культуры, всего жизненного уклада «образованных классов»: роман «Воскресение» (1889-1899), повесть «Крейцерова соната» (1887-1889), драмы «Живой труп» (1900, опубликована в 1911) и «Власть тьмы» (1887). Одновременно возрастает внимание к темам смерти, греха, покаяния и нравственного возрождения (повести «Смерть Ивана Ильича», 1884-1886, «Отец Сергий», 1890-1898, опубликованы в 1912, «Хаджи-Мурат», 1896-1904, опубликован в 1912). Публицистические сочинения морализаторского характера «Исповедь» (1879-1882), «В чем моя вера?» (1884), где христианские учения о любви и всепрощении трансформируются в проповедь непротивления злу насилием. Стремление согласовать образ мысли и жизни приводит к уходу Толстого из Ясной Поляны; умер на станции Астапово.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1" name="Рисунок 1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PRPH1"/>
      <w:bookmarkEnd w:id="0"/>
      <w:r>
        <w:rPr>
          <w:rFonts w:ascii="Times" w:hAnsi="Times" w:cs="Times"/>
          <w:b/>
          <w:bCs/>
          <w:color w:val="486DBE"/>
          <w:sz w:val="29"/>
          <w:szCs w:val="29"/>
        </w:rPr>
        <w:br/>
        <w:t>«Радостный период детства»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 xml:space="preserve">Толстой был четвертым ребенком в большой дворянской семье. Его мать, урожденная княжна Волконская, умерла, когда Толстому не было еще двух лет, но по рассказам членов семьи он хорошо представлял себе «ее духовный облик»: некоторые черты матери (блестящее образование, чуткость к искусству, склонность к рефлексии) и даже портретное сходство Толстой придал княжне Марье Николаевне Болконской («Война и мир»). Отец Толстого, участник Отечественной войны, запомнившийся писателю добродушно-насмешливым характером, любовью к чтению, к охоте (послужил прототипом Николая Ростова), тоже умер рано (1837). Воспитанием детей занималась дальняя родственница Т. А. Ергольская, имевшая огромное влияние на Толстого: «она научила меня духовному наслаждению любви». Детские воспоминания всегда оставались для Толстого </w:t>
      </w:r>
      <w:r>
        <w:rPr>
          <w:rFonts w:ascii="Tahoma" w:hAnsi="Tahoma" w:cs="Tahoma"/>
          <w:color w:val="373737"/>
          <w:sz w:val="20"/>
          <w:szCs w:val="20"/>
        </w:rPr>
        <w:lastRenderedPageBreak/>
        <w:t>самыми радостными: семейные предания, первые впечатления от жизни дворянской усадьбы служили богатым материалом для его произведений, отразились в автобиографической повести «Детство».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2" name="Рисунок 2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1" w:name="PRPH2"/>
      <w:bookmarkEnd w:id="1"/>
      <w:r>
        <w:rPr>
          <w:rFonts w:ascii="Times" w:hAnsi="Times" w:cs="Times"/>
          <w:b/>
          <w:bCs/>
          <w:color w:val="486DBE"/>
          <w:sz w:val="29"/>
          <w:szCs w:val="29"/>
        </w:rPr>
        <w:br/>
        <w:t>Казанский университет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Когда Толстому было 13 лет, семья переехала в Казань, в дом родственницы и опекунши детей П. И. Юшковой. В 1844 Толстой поступил в Казанский университет на отделение восточных языков философского факультета, затем перевелся на юридический факультет, где проучился неполных два года: занятия не вызывали у него живого интереса и он со страстью предался светским развлечениям. Весной 1847, подав прошение об увольнении из университета «по расстроенному здоровью и домашним обстоятельствам», Толстой уехал в Ясную Поляну с твердым намерением изучить весь курс юридических наук (чтобы сдать экзамен экстерном), «практическую медицину», языки, сельское хозяйство, историю, географическую статистику, написать диссертацию и «достигнуть высшей степени совершенства в музыке и живописи».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3" name="Рисунок 3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2" w:name="PRPH3"/>
      <w:bookmarkEnd w:id="2"/>
      <w:r>
        <w:rPr>
          <w:rFonts w:ascii="Times" w:hAnsi="Times" w:cs="Times"/>
          <w:b/>
          <w:bCs/>
          <w:color w:val="486DBE"/>
          <w:sz w:val="29"/>
          <w:szCs w:val="29"/>
        </w:rPr>
        <w:br/>
        <w:t>«Бурная жизнь юношеского периода»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После лета в деревне, разочарованный неудачным опытом хозяйствования на новых, выгодных для крепостных условиях (эта попытка запечатлена в повести «Утро помещика», 1857), осенью 1847 Толстой уехал сначала в Москву, затем в Петербург, чтобы держать кандидатские экзамены в университете. Образ его жизни в этот период часто менялся: то он сутками готовился и сдавал экзамены, то страстно отдавался музыке, то намеревался начать чиновную карьеру, то мечтал поступить юнкером в конногвардейский полк. Религиозные настроения, доходившие до аскетизма, чередовались с кутежами, картами, поездками к цыганам. В семье его считали «самым пустяшным малым», а сделанные тогда долги ему удалось отдать лишь много лет спустя. Однако именно эти годы окрашены напряженным самоанализом и борьбой с собой, что отражено в дневнике, который Толстой вел в течение всей жизни. Тогда же у него возникло серьезное желание писать и появились первые незавершенные художественные наброски.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4" name="Рисунок 4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3" w:name="PRPH4"/>
      <w:bookmarkEnd w:id="3"/>
      <w:r>
        <w:rPr>
          <w:rFonts w:ascii="Times" w:hAnsi="Times" w:cs="Times"/>
          <w:b/>
          <w:bCs/>
          <w:color w:val="486DBE"/>
          <w:sz w:val="29"/>
          <w:szCs w:val="29"/>
        </w:rPr>
        <w:br/>
        <w:t>«Война и свобода»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 1851 старший брат Николай, офицер действующей армии, уговорил Толстого ехать вместе на Кавказ. Почти три года Толстой прожил в казачьей станице на берегу Терека, выезжая в Кизляр, Тифлис, Владикавказ и участвуя в военных действиях (сначала добровольно, потом был принят на службу). Кавказская природа и патриархальная простота казачьей жизни, поразившая Толстого по контрасту с бытом дворянского круга и с мучительной рефлексией человека образованного общества, дали материал для автобиографической повести «Казаки»(1852-63). Кавказские впечатления отразились и в рассказах «Набег» (1853), «Рубка леса» (1855), а также в поздней повести «Хаджи-Мурат» (1896-1904, опубликована в 1912). Вернувшись в Россию, Толстой записал в дневнике, что полюбил этот «край дикий, в котором так странно и поэтически соединяются две самые противоположные вещи — война и свобода». На Кавказе Толстой написал повесть «Детство» и отправил ее в журнал</w:t>
      </w:r>
      <w:r>
        <w:rPr>
          <w:rStyle w:val="apple-converted-space"/>
          <w:rFonts w:ascii="Tahoma" w:hAnsi="Tahoma" w:cs="Tahoma"/>
          <w:color w:val="373737"/>
          <w:sz w:val="20"/>
          <w:szCs w:val="20"/>
        </w:rPr>
        <w:t> </w:t>
      </w:r>
      <w:hyperlink r:id="rId5" w:history="1">
        <w:r>
          <w:rPr>
            <w:rStyle w:val="a4"/>
            <w:rFonts w:ascii="Tahoma" w:hAnsi="Tahoma" w:cs="Tahoma"/>
            <w:color w:val="CC6633"/>
            <w:sz w:val="20"/>
            <w:szCs w:val="20"/>
          </w:rPr>
          <w:t>«Современник»</w:t>
        </w:r>
      </w:hyperlink>
      <w:r>
        <w:rPr>
          <w:rFonts w:ascii="Tahoma" w:hAnsi="Tahoma" w:cs="Tahoma"/>
          <w:color w:val="373737"/>
          <w:sz w:val="20"/>
          <w:szCs w:val="20"/>
        </w:rPr>
        <w:t xml:space="preserve">, не раскрыв своего имени (напечатана в 1852 под инициалами Л. Н.; вместе с позднейшими повестями «Отрочество», 1852-54, и «Юность», </w:t>
      </w:r>
      <w:r>
        <w:rPr>
          <w:rFonts w:ascii="Tahoma" w:hAnsi="Tahoma" w:cs="Tahoma"/>
          <w:color w:val="373737"/>
          <w:sz w:val="20"/>
          <w:szCs w:val="20"/>
        </w:rPr>
        <w:lastRenderedPageBreak/>
        <w:t>1855-57, составила автобиографическую трилогию). Литературный дебют сразу принес Толстому настоящее признание.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5" name="Рисунок 5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4" w:name="PRPH5"/>
      <w:bookmarkEnd w:id="4"/>
      <w:r>
        <w:rPr>
          <w:rFonts w:ascii="Times" w:hAnsi="Times" w:cs="Times"/>
          <w:b/>
          <w:bCs/>
          <w:color w:val="486DBE"/>
          <w:sz w:val="29"/>
          <w:szCs w:val="29"/>
        </w:rPr>
        <w:br/>
        <w:t>Крымская кампания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 1854 Толстой получил назначение в Дунайскую армию, в Бухарест. Скучная штабная жизнь вскоре заставила его перевестись в Крымскую армию, в осажденный Севастополь, где он командовал батареей на 4-м бастионе, проявив редкую личную храбрость (награжден орденом св. Анны и медалями). В Крыму Толстого захватили новые впечатления и литературные планы (собирался в т. ч. издавать журнал для солдат), здесь он начал писать цикл «севастопольских рассказов», вскоре напечатанных и имевших огромный успех (очерк «Севастополь в декабре месяце» прочитал даже Александр II). Первые произведения Толстого поразили литературных критиков смелостью психологического анализа и развернутой картиной «диалектики души» (Н. Г. Чернышевский). Некоторые замыслы, появившиеся в эти годы, позволяют угадывать в молодом артиллерийском офицере позднего Толстого-проповедника: он мечтал об «основании новой религии» — «религии Христа, но очищенной от веры и таинственности, религии практической».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6" name="Рисунок 6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5" w:name="PRPH6"/>
      <w:bookmarkEnd w:id="5"/>
      <w:r>
        <w:rPr>
          <w:rFonts w:ascii="Times" w:hAnsi="Times" w:cs="Times"/>
          <w:b/>
          <w:bCs/>
          <w:color w:val="486DBE"/>
          <w:sz w:val="29"/>
          <w:szCs w:val="29"/>
        </w:rPr>
        <w:br/>
        <w:t>В кругу литераторов и за границей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 ноябре 1855 Толстой приехал в Петербург и сразу вошел в кружок «Современника» (Н. А. Некрасов, И. С. Тургенев, А. Н. Островский, И. А. Гончаров и др.), где его встретили как «великую надежду русской литературы» (Некрасов). Толстой принимал участие в обедах и чтениях, в учреждении Литературного фонда, оказался вовлеченным в споры и конфликты писателей, однако чувствовал себя чужим в этой среде, о чем подробно рассказал позднее в «Исповеди» (1879-82): «Люди эти мне опротивели, и сам себе я опротивел». Осенью 1856 Толстой, выйдя в отставку, уехал в Ясную Поляну, а в начале 1857 — за границу. Он побывал во Франции, Италии, Швейцарии, Германии (швейцарские впечатления отражены в рассказе «Люцерн»), осенью вернулся в Москву, затем — в Ясную Поляну.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7" name="Рисунок 7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6" w:name="PRPH7"/>
      <w:bookmarkEnd w:id="6"/>
      <w:r>
        <w:rPr>
          <w:rFonts w:ascii="Times" w:hAnsi="Times" w:cs="Times"/>
          <w:b/>
          <w:bCs/>
          <w:color w:val="486DBE"/>
          <w:sz w:val="29"/>
          <w:szCs w:val="29"/>
        </w:rPr>
        <w:br/>
        <w:t>Народная школа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 1859 Толстой открыл в деревне школу для крестьянских детей, помог устроить более 20 школ в окрестностях Ясной Поляны, и это занятие настолько увлекло Толстого, что в 1860 он вторично отправился за границу, чтобы знакомиться со школами Европы. Толстой много путешествовал, провел полтора месяца в Лондоне (где часто виделся с А. И. Герценом), был в Германии, Франции, Швейцарии, Бельгии, изучал популярные педагогические системы, в основном не удовлетворившие писателя. Собственные идеи Толстой изложил в специальных статьях, доказывая, что основой обучения должна быть «свобода учащегося» и отказ от насилия в преподавании. В 1862 издавал педагогический журнал «Ясная Поляна» с книжками для чтения в качестве приложения, ставшими в России такими же классическими образцами детской и народной литературы, как и составленные им в начале 1870-х гг. «Азбука» и «Новая Азбука». В 1862 в отсутствие Толстого в Ясной Поляне был проведен обыск (искали тайную типографию).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8" name="Рисунок 8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7" w:name="PRPH8"/>
      <w:bookmarkEnd w:id="7"/>
      <w:r>
        <w:rPr>
          <w:rFonts w:ascii="Times" w:hAnsi="Times" w:cs="Times"/>
          <w:b/>
          <w:bCs/>
          <w:color w:val="486DBE"/>
          <w:sz w:val="29"/>
          <w:szCs w:val="29"/>
        </w:rPr>
        <w:br/>
        <w:t>«Война и мир» (1863-69)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lastRenderedPageBreak/>
        <w:t>В сентябре 1862 Толстой женился на восемнадцатилетней дочери врача Софье Андреевне Берс и сразу после венчания увез жену из Москвы в Ясную Поляну, где полностью отдался семейной жизни и хозяйственным заботам. Однако уже с осени 1863 он захвачен новым литературным замыслом, который долгое время носил название «Тысяча восемьсот пятый год».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Время создания романа было периодом душевного подъема, семейного счастья и спокойного уединенного труда. Толстой читал воспоминания и переписку людей александровской эпохи (в том числе материалы Толстых и Волконских), работал в архивах, изучал масонские рукописи, ездил на Бородинское поле, продвигаясь в работе медленно, через множество редакций (в копировании рукописей ему много помогала жена, опровергая тем самым шутки друзей, что она еще так молода, будто играет в куклы), и лишь в начале 1865 напечатал в «Русском вестнике» первую часть «Войны и мира».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Роман читался взахлеб, вызвал множество откликов, поразив сочетанием широкого эпического полотна с тонким психологическим анализом, с живой картиной частной жизни, органично вписанной в историю.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Горячие споры спровоцировали последующие части романа, в которых Толстой развивал фаталистическую философию истории. Прозвучали упреки в том, что писатель «передоверил» людям начала века интеллектуальные запросы своей эпохи: замысел романа об Отечественной войне действительно был ответом на проблемы, волновавшие русское пореформенное общество. Сам Толстой характеризовал свой замысел как попытку «писать историю народа» и считал невозможным определить его жанровую природу («не подойдет ни под какую форму, ни романа, ни повести, ни поэмы, ни истории»).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9" name="Рисунок 9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8" w:name="PRPH9"/>
      <w:bookmarkEnd w:id="8"/>
      <w:r>
        <w:rPr>
          <w:rFonts w:ascii="Times" w:hAnsi="Times" w:cs="Times"/>
          <w:b/>
          <w:bCs/>
          <w:color w:val="486DBE"/>
          <w:sz w:val="29"/>
          <w:szCs w:val="29"/>
        </w:rPr>
        <w:br/>
        <w:t>«Анна Каренина» (1873-77)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 1870-е гг., живя по-прежнему в Ясной Поляне, продолжая учить крестьянских детей и развивать в печати свои педагогические взгляды, Толстой работал над романом о жизни современного ему общества, построив композицию на противопоставлении двух сюжетных линий: семейная драма Анны Карениной рисуется по контрасту с жизнью и домашней идиллией молодого помещика Константина Левина, близкого самому писателю и по образу жизни, и по убеждениям, и по психологическому рисунку. Начало работы совпало с увлечением прозой Пушкина: Толстой стремился к простоте слога, к внешней безоценочности тона, прокладывая себе дорогу к новому стилю 1880-х гг., в особенности к народным рассказам. Лишь тенденциозная критика интерпретировала роман как любовный. Смысл существования «образованного сословия» и глубокая правда мужицкой жизни — этот круг вопросов, близкий Левину и чуждый большинству даже симпатичных автору героев (включая Анну), прозвучал остро публицистично для многих современников, прежде всего для Ф. М. Достоевского, высоко оценившего «Анну Каренину» в «Дневнике писателя». «Мысль семейная» (главная в романе, по словам Толстого) переведена в социальное русло, беспощадные саморазоблачения Левина, его мысли о самоубийстве читаются как образная иллюстрация духовного кризиса, пережитого самим Толстым в 1880-е гг., но назревшего в ходе работы над романом.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10" name="Рисунок 10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9" w:name="PRPH10"/>
      <w:bookmarkEnd w:id="9"/>
      <w:r>
        <w:rPr>
          <w:rFonts w:ascii="Times" w:hAnsi="Times" w:cs="Times"/>
          <w:b/>
          <w:bCs/>
          <w:color w:val="486DBE"/>
          <w:sz w:val="29"/>
          <w:szCs w:val="29"/>
        </w:rPr>
        <w:br/>
        <w:t>Перелом (1880-е гг.)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lastRenderedPageBreak/>
        <w:t>Ход переворота, совершавшегося в сознании Толстого, нашел отражение в художественном творчестве, прежде всего в переживаниях героев, в том духовном прозрении, которое преломляет их жизнь. Эти герои занимают центральное место в повестях «Смерть Ивана Ильича» (1884-86), «Крейцерова соната» (1887-89, опубликована в России в 1891), «Отец Сергий» (1890-98, опубликована в 1912), драме «Живой труп» (1900, незавершена, опубликована в 1911), в рассказе «После бала» (1903, опубликован в 1911). Исповедальная публицистика Толстого дает развернутое представление о его душевной драме: рисуя картины социального неравенства и праздности образованных слоев, Толстой в заостренной форме ставил перед собой и перед обществом вопросы смысла жизни и веры, подвергал критике все государственные институты, доходя до отрицания науки, искусства, суда, брака, достижений цивилизации. Новое миропонимание писателя отражено в «Исповеди» (опубликована в 1884 в Женеве, в 1906 в России), в статьях «О переписи в Москве» (1882), «Так что же нам делать?» (1882-86, опубликована полностью в 1906), «О голоде» (1891, опубликована на английском языке в 1892, на русском — в 1954), «Что такое искусство?» (1897-98), «Рабство нашего времени» (1900, полностью опубликована в России в 1917), «О Шекспире и драме» (1906), «Не могу молчать» (1908). Социальная декларация Толстого опирается на представление о христианстве как о нравственном учении, а этические идеи христианства осмыслены им в гуманистическом ключе как основа всемирного братства людей. Этот комплекс проблем предполагал анализ Евангелия и критические штудии богословских сочинений, которым посвящены религиозно-философские трактаты Толстого «Исследование догматического богословия» (1879-80), «Соединение и перевод четырех Евангелий» (1880-81), «В чем моя вера» (1884), «Царство Божие внутри вас» (1893). Бурной реакцией в обществе сопровождались высказываемые Толстым призывы к прямому и безотлагательному следованию христианским заповедям. В особенности широко обсуждалась его проповедь непротивления злу насилием, ставшая импульсом к созданию целого ряда художественных произведений — драмы «Власть тьмы, или Коготок увяз, всей птичке пропасть» (1887) и народных рассказов, написанных в намеренно упрощенной, «безыскусной» манере. Наряду с близкими по духу произведениями В. М. Гаршина, Н. С. Лескова и других писателей, эти рассказы выпускались издательством</w:t>
      </w:r>
      <w:r>
        <w:rPr>
          <w:rStyle w:val="apple-converted-space"/>
          <w:rFonts w:ascii="Tahoma" w:hAnsi="Tahoma" w:cs="Tahoma"/>
          <w:color w:val="373737"/>
          <w:sz w:val="20"/>
          <w:szCs w:val="20"/>
        </w:rPr>
        <w:t> </w:t>
      </w:r>
      <w:hyperlink r:id="rId6" w:history="1">
        <w:r>
          <w:rPr>
            <w:rStyle w:val="a4"/>
            <w:rFonts w:ascii="Tahoma" w:hAnsi="Tahoma" w:cs="Tahoma"/>
            <w:color w:val="CC6633"/>
            <w:sz w:val="20"/>
            <w:szCs w:val="20"/>
          </w:rPr>
          <w:t>«Посредник»</w:t>
        </w:r>
      </w:hyperlink>
      <w:r>
        <w:rPr>
          <w:rFonts w:ascii="Tahoma" w:hAnsi="Tahoma" w:cs="Tahoma"/>
          <w:color w:val="373737"/>
          <w:sz w:val="20"/>
          <w:szCs w:val="20"/>
        </w:rPr>
        <w:t>, основанном</w:t>
      </w:r>
      <w:r>
        <w:rPr>
          <w:rStyle w:val="apple-converted-space"/>
          <w:rFonts w:ascii="Tahoma" w:hAnsi="Tahoma" w:cs="Tahoma"/>
          <w:color w:val="373737"/>
          <w:sz w:val="20"/>
          <w:szCs w:val="20"/>
        </w:rPr>
        <w:t> </w:t>
      </w:r>
      <w:hyperlink r:id="rId7" w:history="1">
        <w:r>
          <w:rPr>
            <w:rStyle w:val="a4"/>
            <w:rFonts w:ascii="Tahoma" w:hAnsi="Tahoma" w:cs="Tahoma"/>
            <w:color w:val="CC6633"/>
            <w:sz w:val="20"/>
            <w:szCs w:val="20"/>
          </w:rPr>
          <w:t>В. Г. Чертковым</w:t>
        </w:r>
      </w:hyperlink>
      <w:r>
        <w:rPr>
          <w:rStyle w:val="apple-converted-space"/>
          <w:rFonts w:ascii="Tahoma" w:hAnsi="Tahoma" w:cs="Tahoma"/>
          <w:color w:val="373737"/>
          <w:sz w:val="20"/>
          <w:szCs w:val="20"/>
        </w:rPr>
        <w:t> </w:t>
      </w:r>
      <w:r>
        <w:rPr>
          <w:rFonts w:ascii="Tahoma" w:hAnsi="Tahoma" w:cs="Tahoma"/>
          <w:color w:val="373737"/>
          <w:sz w:val="20"/>
          <w:szCs w:val="20"/>
        </w:rPr>
        <w:t>по инициативе и при ближайшем участии Толстого, который определял задачу «Посредника» как «выражение в художественных образах учения Христа», «чтобы можно было прочесть эту книгу старику, женщине, ребенку и чтоб и тот, и другой заинтересовались, умилились и почувствовали бы себя добрее».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В рамках нового миропонимания и представлений о христианстве Толстой выступал против христианской догматики и критиковал сближение церкви с государством, что привело его к полному разобщению с православной церковью. В 1901 последовала реакция Синода: всемирно признанный писатель и проповедник был официально отлучен от церкви, что вызвало громадный общественный резонанс.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11" name="Рисунок 11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10" w:name="PRPH11"/>
      <w:bookmarkEnd w:id="10"/>
      <w:r>
        <w:rPr>
          <w:rFonts w:ascii="Times" w:hAnsi="Times" w:cs="Times"/>
          <w:b/>
          <w:bCs/>
          <w:color w:val="486DBE"/>
          <w:sz w:val="29"/>
          <w:szCs w:val="29"/>
        </w:rPr>
        <w:br/>
        <w:t>«Воскресение» (1889-99)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 xml:space="preserve">Последний роман Толстого воплотил весь спектр проблем, волновавших его в годы перелома. Главный герой, Дмитрий Нехлюдов, духовно близкий автору, проходит путь нравственного очищения, приводящий его к деятельному добру. Повествование построено на системе подчеркнуто оценочных противопоставлений, обнажающих неразумность общественного </w:t>
      </w:r>
      <w:r>
        <w:rPr>
          <w:rFonts w:ascii="Tahoma" w:hAnsi="Tahoma" w:cs="Tahoma"/>
          <w:color w:val="373737"/>
          <w:sz w:val="20"/>
          <w:szCs w:val="20"/>
        </w:rPr>
        <w:lastRenderedPageBreak/>
        <w:t>устройства (красота природы и лживость социального мира, правда мужицкого быта и фальшь, господствующая в жизни образованных слоев общества). Характерные черты позднего Толстого — откровенная, выдвинутая на первый план «тенденция» (в эти годы Толстой — сторонник нарочито тенденциозного, дидактического искусства), резкий критицизм, сатирическое начало — проявились в романе со всей наглядностью.</w:t>
      </w:r>
    </w:p>
    <w:p w:rsidR="00585221" w:rsidRDefault="00585221" w:rsidP="00585221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imes" w:hAnsi="Times" w:cs="Times"/>
          <w:b/>
          <w:bCs/>
          <w:noProof/>
          <w:color w:val="486DBE"/>
          <w:sz w:val="29"/>
          <w:szCs w:val="29"/>
        </w:rPr>
        <w:drawing>
          <wp:inline distT="0" distB="0" distL="0" distR="0">
            <wp:extent cx="209550" cy="209550"/>
            <wp:effectExtent l="19050" t="0" r="0" b="0"/>
            <wp:docPr id="12" name="Рисунок 12" descr="http://www.megabook.ru/imgs/ParagraphMar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megabook.ru/imgs/ParagraphMark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11" w:name="PRPH12"/>
      <w:bookmarkEnd w:id="11"/>
      <w:r>
        <w:rPr>
          <w:rFonts w:ascii="Times" w:hAnsi="Times" w:cs="Times"/>
          <w:b/>
          <w:bCs/>
          <w:color w:val="486DBE"/>
          <w:sz w:val="29"/>
          <w:szCs w:val="29"/>
        </w:rPr>
        <w:br/>
        <w:t>Уход и смерть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Годы перелома круто изменили личную биографию писателя, обернувшись разрывом с социальной средой и приведя к семейному разладу (провозглашенный Толстым отказ от владения частной собственностью вызывал резкое недовольство членов семьи, прежде всего жены). Пережитая Толстым личная драма нашла отражение в его дневниковых записях.</w:t>
      </w:r>
    </w:p>
    <w:p w:rsidR="00585221" w:rsidRDefault="00585221" w:rsidP="00585221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Поздней осенью 1910, ночью, тайно от семьи, 82-летний Толстой, сопровождаемый лишь личным врачом Д. П. Маковицким, покинул Ясную Поляну. Дорога оказалась для него непосильной: в пути Толстой заболел и вынужден был сойти с поезда на маленькой железнодорожной станции Астапово. Здесь, в доме начальника станции он провел последние семь дней своей жизни. За сообщениями о здоровье Толстого, который к этому времени приобрел уже мировую известность не только как писатель, но и как религиозный мыслитель, проповедник новой веры, следила вся Россия. Событием общероссийского масштаба стали похороны Толстого в Ясной Поляне</w:t>
      </w:r>
    </w:p>
    <w:p w:rsidR="003339BD" w:rsidRDefault="003339BD"/>
    <w:sectPr w:rsidR="003339BD" w:rsidSect="00333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85221"/>
    <w:rsid w:val="003339BD"/>
    <w:rsid w:val="00534000"/>
    <w:rsid w:val="00585221"/>
    <w:rsid w:val="006E5B43"/>
    <w:rsid w:val="0099730B"/>
    <w:rsid w:val="00B25EF2"/>
    <w:rsid w:val="00E916C1"/>
    <w:rsid w:val="00FD4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3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5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5221"/>
  </w:style>
  <w:style w:type="character" w:styleId="a4">
    <w:name w:val="Hyperlink"/>
    <w:basedOn w:val="a0"/>
    <w:uiPriority w:val="99"/>
    <w:semiHidden/>
    <w:unhideWhenUsed/>
    <w:rsid w:val="0058522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852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852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6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megabook.ru/Article.asp?AID=68674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gabook.ru/Article.asp?AID=663835" TargetMode="External"/><Relationship Id="rId5" Type="http://schemas.openxmlformats.org/officeDocument/2006/relationships/hyperlink" Target="http://www.megabook.ru/Article.asp?AID=673434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2614</Words>
  <Characters>14901</Characters>
  <Application>Microsoft Office Word</Application>
  <DocSecurity>0</DocSecurity>
  <Lines>124</Lines>
  <Paragraphs>34</Paragraphs>
  <ScaleCrop>false</ScaleCrop>
  <Company/>
  <LinksUpToDate>false</LinksUpToDate>
  <CharactersWithSpaces>17481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Саша</cp:lastModifiedBy>
  <cp:revision>3</cp:revision>
  <dcterms:created xsi:type="dcterms:W3CDTF">2013-03-21T06:19:00Z</dcterms:created>
  <dcterms:modified xsi:type="dcterms:W3CDTF">2013-03-21T06:19:00Z</dcterms:modified>
</cp:coreProperties>
</file>