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61" w:rsidRPr="00374261" w:rsidRDefault="00374261" w:rsidP="00374261">
      <w:pPr>
        <w:spacing w:after="180" w:line="240" w:lineRule="auto"/>
        <w:outlineLvl w:val="3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374261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ГЛИНСКАЯ, ЕЛЕНА ВАСИЛЬЕВНА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ГЛИНСКАЯ, ЕЛЕНА ВАСИЛЬЕВНА</w:t>
      </w:r>
      <w:r w:rsidRPr="00374261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(? – 1538) – вторая жена русского царя и великого князя московского Василия III Ивановича, правительница России (на правах регентства) 1533–1538.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Племянница литовского магната Михаила Львовича Глинского, дочь литовского князя Василия Львовича Глинского-Слепого и княгини Анны, Елена была выдана замуж за 45-летнего царя Василия III после его развода в ноябре 1525 с якобы бесплодной первой женой Соломонией из древнего рода Сабуровых. По сравнению с Соломонией, слыла в глазах московских бояр «безродной». Выбор царя считали неудачным еще и потому, что дядя Елены сидел в это время в русской тюрьме за измену (попытку сдать Литве Смоленск, когда посчитал, что царь недостаточно наградил его). Однако Елена была красива и молода (царь выбрал «лепоты ради ея лица и благообразия возраста, наипаче же целомудрия ради»), воспитана по-европейски: источники сохранили известия о том, что царь, желая понравиться жене, «налагал бритву на бороду», сменил традиционное московское одеяние на модный польский кунтуш и стал носить красные сафьяновые сапоги с загнутыми вверх носками. Все это виделось современникам нарушением вековых русских традиций; в нарушениях винили новую жену царя.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Женитьба Елены и Василия III была затеяна с одной целью: чтобы новая жена могла родить наследника, которому следовало передать московский «стол». Однако детей у Елены и Василия долго не было. Современники объясняли это тем, что царь «был обременен гнусным пороком своего отца и…испытывал отвращение к женщинам, соответственно на другой [пол] перенося свое сладострастие». Долгожданный ребенок – будущий Иван Грозный – родился только 25 августа 1530. В честь того, что Елена оказалась способной родить наследника, Василий III повелел заложить в селе Коломенском под Москвой церковь Вознесения. В ноябре 1531 Елена родила второго сына – Юрия, болезненного, слабоумного (по словам</w:t>
      </w:r>
      <w:hyperlink r:id="rId4" w:history="1">
        <w:r w:rsidRPr="00374261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А.М.Курбского</w:t>
        </w:r>
      </w:hyperlink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он был «без ума, без памяти и бессловесен», то есть глухонемой). В городе ходили слухи, что оба ребенка – дети не царя и великого князя, но «сердешного друга» Елены – князя Ивана Федоровича Овчины-Телепнева-Оболенского.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1533 Василий III умер. Последней его волей была передача престола сыну, а «жене Олене с боярским советом» он приказал «держать государство под сыном» Иваном до его возмужания. Реальная власть в государстве оказалась в руках Глинской как регентши. Крутой нрав и честолюбие помогли ей отстоять свои позиции, несмотря на несколько боярских заговоров, ставивших целью ее свержение. В годы ее правления значительную роль в государственных делах продолжал играть ее фаворит – кн. И.Ф.Овчина-Телепнев-Оболенский и митрополит Даниил (ученик</w:t>
      </w:r>
      <w:r w:rsidRPr="00374261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5" w:history="1">
        <w:r w:rsidRPr="00374261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Иосифа Волоцкого</w:t>
        </w:r>
      </w:hyperlink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борец с нестяжателями), санкционировавший развод Василия III с бездетной Соломонией Сабуровой.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Внешняя политика Глинской как регентши была твердой и последовательной. В 1534 литовский король Сигизмунд начал войну против России, напал на Смоленск, но проиграл. По перемирию 1536–1537 за Москвой закрепились Черниговские и Стародубские земли, правда, Гомель и Любеч остались за Литвой. В 1537 Россия заключила договор со Швецией о свободной торговле и благожелательном нейтралитете. В годы правления Глинской велась успешная борьба против роста монастырского землевладения, немало было сделано для усиления централизации власти: в декабре 1533 был ликвидирован удел дмитровского князя Юрия Ивановича, в 1537 – старицкий удел князя Андрея Ивановича, раскрыты заговоры князей Андрея Шуйского и дяди правительницы Михаила Глинского, претендовавших на первые места в государственном управлении.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При Глинской в Москве шло активное строительство, в мае 1535 был возведен каменный Китай-город (архитектор Петр Фрязин). В богатую Московию начался приток эмигрантов из других стран.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 1536 по приказу Глинской начали отстраивать и укреплять города Владимир, Тверь, Ярославль, Вологда, Кострома, Пронск, Балахна, Стародуб, позднее – Любим и города на западных границах (защита от литовских войск), южных (от крымских татар) и восточных (от казанских татар: в частности, заложены города Темников и Буйгород).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Одним из самых значительных событий в экономическом и политическом развитии Русского государства стала денежная реформа 1535 года, по которой ликвидировались права удельных князей на чеканку </w:t>
      </w: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lastRenderedPageBreak/>
        <w:t>собственной монеты. Реформа привела к унификации денежного обращения в стране, так как вводила единую для всего государства монетную систему. В ее основу был положен серебряный рубль, равный 100 копейкам. Основной же и самой распространенной денежной единицей Московской Руси стала при Елене Глинской именно «копейка» – монета с изображением всадника (по одним данным – Георгия Победоносца, по другим – великого князя, но не с мечом, как ранее, а с копьем, отсюда и название монеты). Денежная реформа Глинской завершила политическое объединение русских земель и во многом способствовала их более интенсивному развитию, так как способствовала оживлению экономики.</w:t>
      </w:r>
    </w:p>
    <w:p w:rsidR="00374261" w:rsidRPr="00374261" w:rsidRDefault="00374261" w:rsidP="0037426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7426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Началась и реорганизация местного самоуправления («губная реформа»): Елена распорядилась изымать дела из ведения наместников и передавать губным старостам и «излюбленным головам», подчиненным Боярской думе, поскольку наместники, как ей докладывали, были «свирепы, аки львове». Это во многом предвосхитило будущие реформы сына Глинской – Ивана Грозного.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261"/>
    <w:rsid w:val="003339BD"/>
    <w:rsid w:val="00374261"/>
    <w:rsid w:val="00534000"/>
    <w:rsid w:val="006E5B43"/>
    <w:rsid w:val="0099730B"/>
    <w:rsid w:val="00A96F2F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4">
    <w:name w:val="heading 4"/>
    <w:basedOn w:val="a"/>
    <w:link w:val="40"/>
    <w:uiPriority w:val="9"/>
    <w:qFormat/>
    <w:rsid w:val="00374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4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261"/>
  </w:style>
  <w:style w:type="character" w:styleId="a4">
    <w:name w:val="Hyperlink"/>
    <w:basedOn w:val="a0"/>
    <w:uiPriority w:val="99"/>
    <w:semiHidden/>
    <w:unhideWhenUsed/>
    <w:rsid w:val="00374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enc/kultura_i_obrazovanie/religiya/IOSIF_VOLOTSKI_SV.html" TargetMode="External"/><Relationship Id="rId4" Type="http://schemas.openxmlformats.org/officeDocument/2006/relationships/hyperlink" Target="http://www.krugosvet.ru/enc/istoriya/KURBSKI_ANDRE_MIHAL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2013-03-01T07:54:00Z</dcterms:created>
  <dcterms:modified xsi:type="dcterms:W3CDTF">2013-03-01T07:54:00Z</dcterms:modified>
</cp:coreProperties>
</file>