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E4" w:rsidRDefault="00B12DE4" w:rsidP="00B12DE4">
      <w:pPr>
        <w:autoSpaceDE w:val="0"/>
        <w:autoSpaceDN w:val="0"/>
        <w:adjustRightInd w:val="0"/>
        <w:spacing w:after="0" w:line="240" w:lineRule="auto"/>
        <w:rPr>
          <w:rFonts w:ascii="Franklin Gothic Book" w:hAnsi="Franklin Gothic Book" w:cs="Franklin Gothic Book"/>
          <w:b/>
          <w:bCs/>
          <w:color w:val="000000"/>
          <w:sz w:val="44"/>
          <w:szCs w:val="44"/>
          <w:lang w:eastAsia="ru-RU"/>
        </w:rPr>
      </w:pPr>
      <w:r>
        <w:rPr>
          <w:rFonts w:ascii="Franklin Gothic Book" w:hAnsi="Franklin Gothic Book" w:cs="Franklin Gothic Book"/>
          <w:b/>
          <w:bCs/>
          <w:color w:val="000000"/>
          <w:sz w:val="44"/>
          <w:szCs w:val="44"/>
          <w:lang w:eastAsia="ru-RU"/>
        </w:rPr>
        <w:t>На партийной работе</w:t>
      </w:r>
    </w:p>
    <w:p w:rsidR="00B12DE4" w:rsidRDefault="00B12DE4" w:rsidP="00B12DE4">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1. Из воспоминаний Н.С. Хрущева</w:t>
      </w:r>
    </w:p>
    <w:p w:rsidR="00B12DE4" w:rsidRDefault="00B12DE4" w:rsidP="00B12DE4">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Хрущев Н.С. Воспоминания. Кн. 1. М., 1999</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Через некоторое время после смерти Кирова нас потрясло оче</w:t>
      </w:r>
      <w:r>
        <w:rPr>
          <w:rFonts w:ascii="Franklin Gothic Book" w:hAnsi="Franklin Gothic Book" w:cs="Franklin Gothic Book"/>
          <w:color w:val="000000"/>
          <w:sz w:val="20"/>
          <w:szCs w:val="20"/>
          <w:lang w:eastAsia="ru-RU"/>
        </w:rPr>
        <w:softHyphen/>
        <w:t>редное новое событие: раскрытие заговора, суд и казнь Туха</w:t>
      </w:r>
      <w:r>
        <w:rPr>
          <w:rFonts w:ascii="Franklin Gothic Book" w:hAnsi="Franklin Gothic Book" w:cs="Franklin Gothic Book"/>
          <w:color w:val="000000"/>
          <w:sz w:val="20"/>
          <w:szCs w:val="20"/>
          <w:lang w:eastAsia="ru-RU"/>
        </w:rPr>
        <w:softHyphen/>
        <w:t>чевского с группой военных. &lt;...&gt; После этого стала разматы</w:t>
      </w:r>
      <w:r>
        <w:rPr>
          <w:rFonts w:ascii="Franklin Gothic Book" w:hAnsi="Franklin Gothic Book" w:cs="Franklin Gothic Book"/>
          <w:color w:val="000000"/>
          <w:sz w:val="20"/>
          <w:szCs w:val="20"/>
          <w:lang w:eastAsia="ru-RU"/>
        </w:rPr>
        <w:softHyphen/>
        <w:t>ваться вся эта штука. Сначала потянули военных, а когда начали таскать секретарей и членов ЦК, тогда просто жутко стало: что же такое получается, как же это так проросли все эти чужие кор</w:t>
      </w:r>
      <w:r>
        <w:rPr>
          <w:rFonts w:ascii="Franklin Gothic Book" w:hAnsi="Franklin Gothic Book" w:cs="Franklin Gothic Book"/>
          <w:color w:val="000000"/>
          <w:sz w:val="20"/>
          <w:szCs w:val="20"/>
          <w:lang w:eastAsia="ru-RU"/>
        </w:rPr>
        <w:softHyphen/>
        <w:t>ни? Они опутали весь организм партии, всю страну. Это что-то та</w:t>
      </w:r>
      <w:r>
        <w:rPr>
          <w:rFonts w:ascii="Franklin Gothic Book" w:hAnsi="Franklin Gothic Book" w:cs="Franklin Gothic Book"/>
          <w:color w:val="000000"/>
          <w:sz w:val="20"/>
          <w:szCs w:val="20"/>
          <w:lang w:eastAsia="ru-RU"/>
        </w:rPr>
        <w:softHyphen/>
        <w:t>кое ракообразное, страшное. А вот Сталин знал этих людей, он арестовывал и наркомов... &lt;...&gt; Потом начались аресты секре</w:t>
      </w:r>
      <w:r>
        <w:rPr>
          <w:rFonts w:ascii="Franklin Gothic Book" w:hAnsi="Franklin Gothic Book" w:cs="Franklin Gothic Book"/>
          <w:color w:val="000000"/>
          <w:sz w:val="20"/>
          <w:szCs w:val="20"/>
          <w:lang w:eastAsia="ru-RU"/>
        </w:rPr>
        <w:softHyphen/>
        <w:t>тарей московских райкомов, городского и областного комитетов партии. &lt;...&gt;</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Тогда я, конечно, негодовал и клеймил всех этих изменни</w:t>
      </w:r>
      <w:r>
        <w:rPr>
          <w:rFonts w:ascii="Franklin Gothic Book" w:hAnsi="Franklin Gothic Book" w:cs="Franklin Gothic Book"/>
          <w:color w:val="000000"/>
          <w:sz w:val="20"/>
          <w:szCs w:val="20"/>
          <w:lang w:eastAsia="ru-RU"/>
        </w:rPr>
        <w:softHyphen/>
        <w:t>ков. Сейчас самое выгодное было бы сказать: «В глубине души я им сочувствовал». Нет, наоборот, я и душой им не сочувствовал, а был в глубине души раздражен и негодовал на них, потому что Сталин (тогда мы были убеждены в этом) не может ошибаться! Не помню сейчас точно, как продолжались дальнейшие аресты. Они сопровождались казнями. Это нигде не объяснялось и не объявлялось, и поэтому мы многого даже не знали. Нас информировали, что такие-то люди сосланы или осуждены на такие-то сроки за</w:t>
      </w:r>
      <w:r>
        <w:rPr>
          <w:rFonts w:ascii="Franklin Gothic Book" w:hAnsi="Franklin Gothic Book" w:cs="Franklin Gothic Book"/>
          <w:color w:val="000000"/>
          <w:sz w:val="20"/>
          <w:szCs w:val="20"/>
          <w:lang w:eastAsia="ru-RU"/>
        </w:rPr>
        <w:softHyphen/>
        <w:t>ключения. &lt;...&gt; Когда аресты велись уже в широком плане, нас информировали иной раз об аресте каких-то крупных людей, что вот такой-то оказался врагом на</w:t>
      </w:r>
      <w:r>
        <w:rPr>
          <w:rFonts w:ascii="Franklin Gothic Book" w:hAnsi="Franklin Gothic Book" w:cs="Franklin Gothic Book"/>
          <w:color w:val="000000"/>
          <w:sz w:val="20"/>
          <w:szCs w:val="20"/>
          <w:lang w:eastAsia="ru-RU"/>
        </w:rPr>
        <w:softHyphen/>
        <w:t>рода. А мы информировали районные партийные организации, первичные парт</w:t>
      </w:r>
      <w:r>
        <w:rPr>
          <w:rFonts w:ascii="Franklin Gothic Book" w:hAnsi="Franklin Gothic Book" w:cs="Franklin Gothic Book"/>
          <w:color w:val="000000"/>
          <w:sz w:val="20"/>
          <w:szCs w:val="20"/>
          <w:lang w:eastAsia="ru-RU"/>
        </w:rPr>
        <w:softHyphen/>
        <w:t>организации, комсомол и общественные организации. Все эти данные мы прини</w:t>
      </w:r>
      <w:r>
        <w:rPr>
          <w:rFonts w:ascii="Franklin Gothic Book" w:hAnsi="Franklin Gothic Book" w:cs="Franklin Gothic Book"/>
          <w:color w:val="000000"/>
          <w:sz w:val="20"/>
          <w:szCs w:val="20"/>
          <w:lang w:eastAsia="ru-RU"/>
        </w:rPr>
        <w:softHyphen/>
        <w:t>мали с искренним возмущением, осуждали арестованных. Ведь если те были арестованы, значит, они были разоблачены в своей провокаторской и подрывной деятельности? Были пущены в ход все эпитеты, осуждающие и клеймящие позо</w:t>
      </w:r>
      <w:r>
        <w:rPr>
          <w:rFonts w:ascii="Franklin Gothic Book" w:hAnsi="Franklin Gothic Book" w:cs="Franklin Gothic Book"/>
          <w:color w:val="000000"/>
          <w:sz w:val="20"/>
          <w:szCs w:val="20"/>
          <w:lang w:eastAsia="ru-RU"/>
        </w:rPr>
        <w:softHyphen/>
        <w:t>ром таких лиц.</w:t>
      </w:r>
    </w:p>
    <w:p w:rsidR="00B12DE4" w:rsidRDefault="00B12DE4" w:rsidP="00B12DE4">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2. Из доклада Н.С. Хрущева</w:t>
      </w:r>
    </w:p>
    <w:p w:rsidR="00B12DE4" w:rsidRDefault="00B12DE4" w:rsidP="00B12DE4">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на совещании партийного актива 22 августа 1936 г. в Москве</w:t>
      </w:r>
    </w:p>
    <w:p w:rsidR="00B12DE4" w:rsidRDefault="00B12DE4" w:rsidP="00B12DE4">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Волкогонов Д.А. Семь вождей: в 2 кн. М., 1999</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Товарищ Сталин, его острый ленинский глаз, как во всем строительстве, всегда метко указывал пути нашей партии, указывая уголки, откуда могут выползти гады (в это время шел процесс над Зиновьевым, Каменевым и другими «врагами наро</w:t>
      </w:r>
      <w:r>
        <w:rPr>
          <w:rFonts w:ascii="Franklin Gothic Book" w:hAnsi="Franklin Gothic Book" w:cs="Franklin Gothic Book"/>
          <w:color w:val="000000"/>
          <w:sz w:val="20"/>
          <w:szCs w:val="20"/>
          <w:lang w:eastAsia="ru-RU"/>
        </w:rPr>
        <w:softHyphen/>
        <w:t>да».</w:t>
      </w:r>
      <w:proofErr w:type="gramEnd"/>
      <w:r>
        <w:rPr>
          <w:rFonts w:ascii="Franklin Gothic Book" w:hAnsi="Franklin Gothic Book" w:cs="Franklin Gothic Book"/>
          <w:color w:val="000000"/>
          <w:sz w:val="20"/>
          <w:szCs w:val="20"/>
          <w:lang w:eastAsia="ru-RU"/>
        </w:rPr>
        <w:t xml:space="preserve"> — </w:t>
      </w:r>
      <w:r>
        <w:rPr>
          <w:rFonts w:ascii="Franklin Gothic Book" w:hAnsi="Franklin Gothic Book" w:cs="Franklin Gothic Book"/>
          <w:i/>
          <w:iCs/>
          <w:color w:val="000000"/>
          <w:sz w:val="20"/>
          <w:szCs w:val="20"/>
          <w:lang w:eastAsia="ru-RU"/>
        </w:rPr>
        <w:t xml:space="preserve">Д.В.). </w:t>
      </w:r>
      <w:r>
        <w:rPr>
          <w:rFonts w:ascii="Franklin Gothic Book" w:hAnsi="Franklin Gothic Book" w:cs="Franklin Gothic Book"/>
          <w:color w:val="000000"/>
          <w:sz w:val="20"/>
          <w:szCs w:val="20"/>
          <w:lang w:eastAsia="ru-RU"/>
        </w:rPr>
        <w:t xml:space="preserve">Надо расстрелять не только этих </w:t>
      </w:r>
      <w:proofErr w:type="spellStart"/>
      <w:r>
        <w:rPr>
          <w:rFonts w:ascii="Franklin Gothic Book" w:hAnsi="Franklin Gothic Book" w:cs="Franklin Gothic Book"/>
          <w:color w:val="000000"/>
          <w:sz w:val="20"/>
          <w:szCs w:val="20"/>
          <w:lang w:eastAsia="ru-RU"/>
        </w:rPr>
        <w:t>мерзавцев</w:t>
      </w:r>
      <w:proofErr w:type="spellEnd"/>
      <w:r>
        <w:rPr>
          <w:rFonts w:ascii="Franklin Gothic Book" w:hAnsi="Franklin Gothic Book" w:cs="Franklin Gothic Book"/>
          <w:color w:val="000000"/>
          <w:sz w:val="20"/>
          <w:szCs w:val="20"/>
          <w:lang w:eastAsia="ru-RU"/>
        </w:rPr>
        <w:t>, но и Троцкий также под</w:t>
      </w:r>
      <w:r>
        <w:rPr>
          <w:rFonts w:ascii="Franklin Gothic Book" w:hAnsi="Franklin Gothic Book" w:cs="Franklin Gothic Book"/>
          <w:color w:val="000000"/>
          <w:sz w:val="20"/>
          <w:szCs w:val="20"/>
          <w:lang w:eastAsia="ru-RU"/>
        </w:rPr>
        <w:softHyphen/>
        <w:t>лежит расстрелу. &lt;...&gt;</w:t>
      </w:r>
    </w:p>
    <w:p w:rsidR="003339BD" w:rsidRDefault="00B12DE4" w:rsidP="00B12DE4">
      <w:pPr>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 xml:space="preserve">На одной московской фабрике («Дукат») работал </w:t>
      </w:r>
      <w:proofErr w:type="spellStart"/>
      <w:r>
        <w:rPr>
          <w:rFonts w:ascii="Franklin Gothic Book" w:hAnsi="Franklin Gothic Book" w:cs="Franklin Gothic Book"/>
          <w:color w:val="000000"/>
          <w:sz w:val="20"/>
          <w:szCs w:val="20"/>
          <w:lang w:eastAsia="ru-RU"/>
        </w:rPr>
        <w:t>бакаевский</w:t>
      </w:r>
      <w:proofErr w:type="spellEnd"/>
      <w:r>
        <w:rPr>
          <w:rFonts w:ascii="Franklin Gothic Book" w:hAnsi="Franklin Gothic Book" w:cs="Franklin Gothic Book"/>
          <w:color w:val="000000"/>
          <w:sz w:val="20"/>
          <w:szCs w:val="20"/>
          <w:lang w:eastAsia="ru-RU"/>
        </w:rPr>
        <w:t xml:space="preserve"> змееныш, под своей фамилией (сын подсудимого И.П. Бакаева.</w:t>
      </w:r>
      <w:proofErr w:type="gramEnd"/>
      <w:r>
        <w:rPr>
          <w:rFonts w:ascii="Franklin Gothic Book" w:hAnsi="Franklin Gothic Book" w:cs="Franklin Gothic Book"/>
          <w:color w:val="000000"/>
          <w:sz w:val="20"/>
          <w:szCs w:val="20"/>
          <w:lang w:eastAsia="ru-RU"/>
        </w:rPr>
        <w:t xml:space="preserve"> — </w:t>
      </w:r>
      <w:r>
        <w:rPr>
          <w:rFonts w:ascii="Franklin Gothic Book" w:hAnsi="Franklin Gothic Book" w:cs="Franklin Gothic Book"/>
          <w:i/>
          <w:iCs/>
          <w:color w:val="000000"/>
          <w:sz w:val="20"/>
          <w:szCs w:val="20"/>
          <w:lang w:eastAsia="ru-RU"/>
        </w:rPr>
        <w:t xml:space="preserve">Д.В.). </w:t>
      </w:r>
      <w:r>
        <w:rPr>
          <w:rFonts w:ascii="Franklin Gothic Book" w:hAnsi="Franklin Gothic Book" w:cs="Franklin Gothic Book"/>
          <w:color w:val="000000"/>
          <w:sz w:val="20"/>
          <w:szCs w:val="20"/>
          <w:lang w:eastAsia="ru-RU"/>
        </w:rPr>
        <w:t>А парторганизация не знает даже таких одиозных фамилий... Раз фамилия Бакаев, то должны осмотреть его под лупой... Где же бдительность?.. Надо уметь организовывать работу, уметь брать человека на прицел, изучить его быстро и довести дело до конца.</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Хрущев Никита Сергеевич </w:t>
      </w:r>
      <w:r>
        <w:rPr>
          <w:rFonts w:ascii="Franklin Gothic Book" w:hAnsi="Franklin Gothic Book" w:cs="Franklin Gothic Book"/>
          <w:color w:val="000000"/>
          <w:sz w:val="20"/>
          <w:szCs w:val="20"/>
          <w:lang w:eastAsia="ru-RU"/>
        </w:rPr>
        <w:t xml:space="preserve">(5(17).04.1894—11.09.1971) — родился в с. </w:t>
      </w:r>
      <w:proofErr w:type="spellStart"/>
      <w:proofErr w:type="gramStart"/>
      <w:r>
        <w:rPr>
          <w:rFonts w:ascii="Franklin Gothic Book" w:hAnsi="Franklin Gothic Book" w:cs="Franklin Gothic Book"/>
          <w:color w:val="000000"/>
          <w:sz w:val="20"/>
          <w:szCs w:val="20"/>
          <w:lang w:eastAsia="ru-RU"/>
        </w:rPr>
        <w:t>Калинов-ка</w:t>
      </w:r>
      <w:proofErr w:type="spellEnd"/>
      <w:proofErr w:type="gramEnd"/>
      <w:r>
        <w:rPr>
          <w:rFonts w:ascii="Franklin Gothic Book" w:hAnsi="Franklin Gothic Book" w:cs="Franklin Gothic Book"/>
          <w:color w:val="000000"/>
          <w:sz w:val="20"/>
          <w:szCs w:val="20"/>
          <w:lang w:eastAsia="ru-RU"/>
        </w:rPr>
        <w:t xml:space="preserve"> Курской губернии, в семье рабочего-шахтера. Окончил рабфак Донецкого инду</w:t>
      </w:r>
      <w:r>
        <w:rPr>
          <w:rFonts w:ascii="Franklin Gothic Book" w:hAnsi="Franklin Gothic Book" w:cs="Franklin Gothic Book"/>
          <w:color w:val="000000"/>
          <w:sz w:val="20"/>
          <w:szCs w:val="20"/>
          <w:lang w:eastAsia="ru-RU"/>
        </w:rPr>
        <w:softHyphen/>
        <w:t xml:space="preserve">стриального института. В 1920-х гг. был секретарем </w:t>
      </w:r>
      <w:proofErr w:type="spellStart"/>
      <w:r>
        <w:rPr>
          <w:rFonts w:ascii="Franklin Gothic Book" w:hAnsi="Franklin Gothic Book" w:cs="Franklin Gothic Book"/>
          <w:color w:val="000000"/>
          <w:sz w:val="20"/>
          <w:szCs w:val="20"/>
          <w:lang w:eastAsia="ru-RU"/>
        </w:rPr>
        <w:t>Петровско-Марьинского</w:t>
      </w:r>
      <w:proofErr w:type="spellEnd"/>
      <w:r>
        <w:rPr>
          <w:rFonts w:ascii="Franklin Gothic Book" w:hAnsi="Franklin Gothic Book" w:cs="Franklin Gothic Book"/>
          <w:color w:val="000000"/>
          <w:sz w:val="20"/>
          <w:szCs w:val="20"/>
          <w:lang w:eastAsia="ru-RU"/>
        </w:rPr>
        <w:t xml:space="preserve"> райко</w:t>
      </w:r>
      <w:r>
        <w:rPr>
          <w:rFonts w:ascii="Franklin Gothic Book" w:hAnsi="Franklin Gothic Book" w:cs="Franklin Gothic Book"/>
          <w:color w:val="000000"/>
          <w:sz w:val="20"/>
          <w:szCs w:val="20"/>
          <w:lang w:eastAsia="ru-RU"/>
        </w:rPr>
        <w:softHyphen/>
        <w:t>ма ВК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 xml:space="preserve">б), затем (в 1929 г.) направлен на учебу в </w:t>
      </w:r>
      <w:proofErr w:type="spellStart"/>
      <w:r>
        <w:rPr>
          <w:rFonts w:ascii="Franklin Gothic Book" w:hAnsi="Franklin Gothic Book" w:cs="Franklin Gothic Book"/>
          <w:color w:val="000000"/>
          <w:sz w:val="20"/>
          <w:szCs w:val="20"/>
          <w:lang w:eastAsia="ru-RU"/>
        </w:rPr>
        <w:t>Промакадемию</w:t>
      </w:r>
      <w:proofErr w:type="spellEnd"/>
      <w:r>
        <w:rPr>
          <w:rFonts w:ascii="Franklin Gothic Book" w:hAnsi="Franklin Gothic Book" w:cs="Franklin Gothic Book"/>
          <w:color w:val="000000"/>
          <w:sz w:val="20"/>
          <w:szCs w:val="20"/>
          <w:lang w:eastAsia="ru-RU"/>
        </w:rPr>
        <w:t xml:space="preserve"> в Москве. В 1931 г. Хрущев был избран первым секретарем </w:t>
      </w:r>
      <w:proofErr w:type="spellStart"/>
      <w:r>
        <w:rPr>
          <w:rFonts w:ascii="Franklin Gothic Book" w:hAnsi="Franklin Gothic Book" w:cs="Franklin Gothic Book"/>
          <w:color w:val="000000"/>
          <w:sz w:val="20"/>
          <w:szCs w:val="20"/>
          <w:lang w:eastAsia="ru-RU"/>
        </w:rPr>
        <w:t>Бауманского</w:t>
      </w:r>
      <w:proofErr w:type="spellEnd"/>
      <w:r>
        <w:rPr>
          <w:rFonts w:ascii="Franklin Gothic Book" w:hAnsi="Franklin Gothic Book" w:cs="Franklin Gothic Book"/>
          <w:color w:val="000000"/>
          <w:sz w:val="20"/>
          <w:szCs w:val="20"/>
          <w:lang w:eastAsia="ru-RU"/>
        </w:rPr>
        <w:t>, затем Краснопрес</w:t>
      </w:r>
      <w:r>
        <w:rPr>
          <w:rFonts w:ascii="Franklin Gothic Book" w:hAnsi="Franklin Gothic Book" w:cs="Franklin Gothic Book"/>
          <w:color w:val="000000"/>
          <w:sz w:val="20"/>
          <w:szCs w:val="20"/>
          <w:lang w:eastAsia="ru-RU"/>
        </w:rPr>
        <w:softHyphen/>
        <w:t>ненского райкома Москвы. С 1935 г. работал первым секретарем Московского гор</w:t>
      </w:r>
      <w:r>
        <w:rPr>
          <w:rFonts w:ascii="Franklin Gothic Book" w:hAnsi="Franklin Gothic Book" w:cs="Franklin Gothic Book"/>
          <w:color w:val="000000"/>
          <w:sz w:val="20"/>
          <w:szCs w:val="20"/>
          <w:lang w:eastAsia="ru-RU"/>
        </w:rPr>
        <w:softHyphen/>
        <w:t>кома партии. В 1938 г. занял должность первого секретаря ЦК 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б) Украины, а че</w:t>
      </w:r>
      <w:r>
        <w:rPr>
          <w:rFonts w:ascii="Franklin Gothic Book" w:hAnsi="Franklin Gothic Book" w:cs="Franklin Gothic Book"/>
          <w:color w:val="000000"/>
          <w:sz w:val="20"/>
          <w:szCs w:val="20"/>
          <w:lang w:eastAsia="ru-RU"/>
        </w:rPr>
        <w:softHyphen/>
        <w:t>рез год стал членом Политбюро ЦК ВКП(б). В годы Великой Отечественной войны входил в состав Военного совета ряда фронтов. С 1949 г. — секретарь ЦК партии. После смерти Сталина И.В. стал Первым секретарем ЦК КПСС, а с 1958 г., одновре</w:t>
      </w:r>
      <w:r>
        <w:rPr>
          <w:rFonts w:ascii="Franklin Gothic Book" w:hAnsi="Franklin Gothic Book" w:cs="Franklin Gothic Book"/>
          <w:color w:val="000000"/>
          <w:sz w:val="20"/>
          <w:szCs w:val="20"/>
          <w:lang w:eastAsia="ru-RU"/>
        </w:rPr>
        <w:softHyphen/>
        <w:t>менно, Председателем Совета Министров СССР. В 1964 г. был отстранен от власти. Хрущев — инициатор развенчания культа личности Сталина, освоения целинных зе</w:t>
      </w:r>
      <w:r>
        <w:rPr>
          <w:rFonts w:ascii="Franklin Gothic Book" w:hAnsi="Franklin Gothic Book" w:cs="Franklin Gothic Book"/>
          <w:color w:val="000000"/>
          <w:sz w:val="20"/>
          <w:szCs w:val="20"/>
          <w:lang w:eastAsia="ru-RU"/>
        </w:rPr>
        <w:softHyphen/>
        <w:t xml:space="preserve">мель, «кукурузной кампании», массового жилищного строительства и т.д. </w:t>
      </w:r>
      <w:r>
        <w:rPr>
          <w:rFonts w:ascii="Franklin Gothic Book" w:hAnsi="Franklin Gothic Book" w:cs="Franklin Gothic Book"/>
          <w:b/>
          <w:bCs/>
          <w:color w:val="000000"/>
          <w:sz w:val="20"/>
          <w:szCs w:val="20"/>
          <w:lang w:eastAsia="ru-RU"/>
        </w:rPr>
        <w:t xml:space="preserve">Тухачевский Михаил Николаевич </w:t>
      </w:r>
      <w:r>
        <w:rPr>
          <w:rFonts w:ascii="Franklin Gothic Book" w:hAnsi="Franklin Gothic Book" w:cs="Franklin Gothic Book"/>
          <w:color w:val="000000"/>
          <w:sz w:val="20"/>
          <w:szCs w:val="20"/>
          <w:lang w:eastAsia="ru-RU"/>
        </w:rPr>
        <w:t>(1893—1937) — советский военачальник. Участвовал в</w:t>
      </w:r>
      <w:proofErr w:type="gramStart"/>
      <w:r>
        <w:rPr>
          <w:rFonts w:ascii="Franklin Gothic Book" w:hAnsi="Franklin Gothic Book" w:cs="Franklin Gothic Book"/>
          <w:color w:val="000000"/>
          <w:sz w:val="20"/>
          <w:szCs w:val="20"/>
          <w:lang w:eastAsia="ru-RU"/>
        </w:rPr>
        <w:t xml:space="preserve"> П</w:t>
      </w:r>
      <w:proofErr w:type="gramEnd"/>
      <w:r>
        <w:rPr>
          <w:rFonts w:ascii="Franklin Gothic Book" w:hAnsi="Franklin Gothic Book" w:cs="Franklin Gothic Book"/>
          <w:color w:val="000000"/>
          <w:sz w:val="20"/>
          <w:szCs w:val="20"/>
          <w:lang w:eastAsia="ru-RU"/>
        </w:rPr>
        <w:t>ервой мировой войне в звании подпоручика. В 1918 г. вступил в РК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б) и в ряды Красной Армии. В годы Гражданской войны возглавлял ряд фрон</w:t>
      </w:r>
      <w:r>
        <w:rPr>
          <w:rFonts w:ascii="Franklin Gothic Book" w:hAnsi="Franklin Gothic Book" w:cs="Franklin Gothic Book"/>
          <w:color w:val="000000"/>
          <w:sz w:val="20"/>
          <w:szCs w:val="20"/>
          <w:lang w:eastAsia="ru-RU"/>
        </w:rPr>
        <w:softHyphen/>
        <w:t xml:space="preserve">тов. В 1921 г. подавлял восстания в Кронштадте и на </w:t>
      </w:r>
      <w:proofErr w:type="spellStart"/>
      <w:r>
        <w:rPr>
          <w:rFonts w:ascii="Franklin Gothic Book" w:hAnsi="Franklin Gothic Book" w:cs="Franklin Gothic Book"/>
          <w:color w:val="000000"/>
          <w:sz w:val="20"/>
          <w:szCs w:val="20"/>
          <w:lang w:eastAsia="ru-RU"/>
        </w:rPr>
        <w:t>Тамбовщине</w:t>
      </w:r>
      <w:proofErr w:type="spellEnd"/>
      <w:r>
        <w:rPr>
          <w:rFonts w:ascii="Franklin Gothic Book" w:hAnsi="Franklin Gothic Book" w:cs="Franklin Gothic Book"/>
          <w:color w:val="000000"/>
          <w:sz w:val="20"/>
          <w:szCs w:val="20"/>
          <w:lang w:eastAsia="ru-RU"/>
        </w:rPr>
        <w:t>. С 1925 г. зани</w:t>
      </w:r>
      <w:r>
        <w:rPr>
          <w:rFonts w:ascii="Franklin Gothic Book" w:hAnsi="Franklin Gothic Book" w:cs="Franklin Gothic Book"/>
          <w:color w:val="000000"/>
          <w:sz w:val="20"/>
          <w:szCs w:val="20"/>
          <w:lang w:eastAsia="ru-RU"/>
        </w:rPr>
        <w:softHyphen/>
        <w:t>мал важнейшие посты в РККА. В 1937 г. был обвинен в создании троцкистской во</w:t>
      </w:r>
      <w:r>
        <w:rPr>
          <w:rFonts w:ascii="Franklin Gothic Book" w:hAnsi="Franklin Gothic Book" w:cs="Franklin Gothic Book"/>
          <w:color w:val="000000"/>
          <w:sz w:val="20"/>
          <w:szCs w:val="20"/>
          <w:lang w:eastAsia="ru-RU"/>
        </w:rPr>
        <w:softHyphen/>
        <w:t>енной организации и расстрелян.</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Бакаев Иван Петрович </w:t>
      </w:r>
      <w:r>
        <w:rPr>
          <w:rFonts w:ascii="Franklin Gothic Book" w:hAnsi="Franklin Gothic Book" w:cs="Franklin Gothic Book"/>
          <w:color w:val="000000"/>
          <w:sz w:val="20"/>
          <w:szCs w:val="20"/>
          <w:lang w:eastAsia="ru-RU"/>
        </w:rPr>
        <w:t>(1887—1936) — советский партийный деятель. В годы Гражданской войны дивизионный комиссар на различных фронтах. В1919—1920 гг. был председателем Петроградской губернской ЧК. В 1925—1927 гг. — член Центральной контрольной комиссии ВК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 xml:space="preserve">б). Один из лидеров </w:t>
      </w:r>
      <w:proofErr w:type="spellStart"/>
      <w:r>
        <w:rPr>
          <w:rFonts w:ascii="Franklin Gothic Book" w:hAnsi="Franklin Gothic Book" w:cs="Franklin Gothic Book"/>
          <w:color w:val="000000"/>
          <w:sz w:val="20"/>
          <w:szCs w:val="20"/>
          <w:lang w:eastAsia="ru-RU"/>
        </w:rPr>
        <w:t>троцкистко-зиновьев-ской</w:t>
      </w:r>
      <w:proofErr w:type="spellEnd"/>
      <w:r>
        <w:rPr>
          <w:rFonts w:ascii="Franklin Gothic Book" w:hAnsi="Franklin Gothic Book" w:cs="Franklin Gothic Book"/>
          <w:color w:val="000000"/>
          <w:sz w:val="20"/>
          <w:szCs w:val="20"/>
          <w:lang w:eastAsia="ru-RU"/>
        </w:rPr>
        <w:t xml:space="preserve"> оппозиции. В 1927 г. исключен из партии, в 1928 г. восстановлен, работал на хозяйственных должностях. Вновь исключен из партии и осужден в 1935 г. по обви</w:t>
      </w:r>
      <w:r>
        <w:rPr>
          <w:rFonts w:ascii="Franklin Gothic Book" w:hAnsi="Franklin Gothic Book" w:cs="Franklin Gothic Book"/>
          <w:color w:val="000000"/>
          <w:sz w:val="20"/>
          <w:szCs w:val="20"/>
          <w:lang w:eastAsia="ru-RU"/>
        </w:rPr>
        <w:softHyphen/>
        <w:t xml:space="preserve">нению в причастности к убийству СМ. Кирова. В 1936 г. приговорен к расстрелу. </w:t>
      </w:r>
      <w:r>
        <w:rPr>
          <w:rFonts w:ascii="Franklin Gothic Book" w:hAnsi="Franklin Gothic Book" w:cs="Franklin Gothic Book"/>
          <w:i/>
          <w:iCs/>
          <w:color w:val="000000"/>
          <w:sz w:val="20"/>
          <w:szCs w:val="20"/>
          <w:u w:val="single"/>
          <w:lang w:eastAsia="ru-RU"/>
        </w:rPr>
        <w:t>По воспоминаниям В.М. Молотова</w:t>
      </w:r>
      <w:r>
        <w:rPr>
          <w:rFonts w:ascii="Franklin Gothic Book" w:hAnsi="Franklin Gothic Book" w:cs="Franklin Gothic Book"/>
          <w:i/>
          <w:iCs/>
          <w:color w:val="000000"/>
          <w:sz w:val="20"/>
          <w:szCs w:val="20"/>
          <w:lang w:eastAsia="ru-RU"/>
        </w:rPr>
        <w:t xml:space="preserve">, </w:t>
      </w:r>
      <w:r>
        <w:rPr>
          <w:rFonts w:ascii="Franklin Gothic Book" w:hAnsi="Franklin Gothic Book" w:cs="Franklin Gothic Book"/>
          <w:color w:val="000000"/>
          <w:sz w:val="20"/>
          <w:szCs w:val="20"/>
          <w:lang w:eastAsia="ru-RU"/>
        </w:rPr>
        <w:t>Хрущев выдвинулся «снизу», из низших партий</w:t>
      </w:r>
      <w:r>
        <w:rPr>
          <w:rFonts w:ascii="Franklin Gothic Book" w:hAnsi="Franklin Gothic Book" w:cs="Franklin Gothic Book"/>
          <w:color w:val="000000"/>
          <w:sz w:val="20"/>
          <w:szCs w:val="20"/>
          <w:lang w:eastAsia="ru-RU"/>
        </w:rPr>
        <w:softHyphen/>
        <w:t xml:space="preserve">ных рядов. «Он так и шел — секретарем ячейки в </w:t>
      </w:r>
      <w:proofErr w:type="spellStart"/>
      <w:r>
        <w:rPr>
          <w:rFonts w:ascii="Franklin Gothic Book" w:hAnsi="Franklin Gothic Book" w:cs="Franklin Gothic Book"/>
          <w:color w:val="000000"/>
          <w:sz w:val="20"/>
          <w:szCs w:val="20"/>
          <w:lang w:eastAsia="ru-RU"/>
        </w:rPr>
        <w:t>Промакадемии</w:t>
      </w:r>
      <w:proofErr w:type="spellEnd"/>
      <w:r>
        <w:rPr>
          <w:rFonts w:ascii="Franklin Gothic Book" w:hAnsi="Franklin Gothic Book" w:cs="Franklin Gothic Book"/>
          <w:color w:val="000000"/>
          <w:sz w:val="20"/>
          <w:szCs w:val="20"/>
          <w:lang w:eastAsia="ru-RU"/>
        </w:rPr>
        <w:t>, секретарем одно</w:t>
      </w:r>
      <w:r>
        <w:rPr>
          <w:rFonts w:ascii="Franklin Gothic Book" w:hAnsi="Franklin Gothic Book" w:cs="Franklin Gothic Book"/>
          <w:color w:val="000000"/>
          <w:sz w:val="20"/>
          <w:szCs w:val="20"/>
          <w:lang w:eastAsia="ru-RU"/>
        </w:rPr>
        <w:softHyphen/>
        <w:t>го райкома, другого в Москве, — говорил В.М. Молотов в беседе с Ф. Чуевым. — Это значит, там его поддерживали. Сторонники Сталина линию вели прочно, а он ловко приспособлялся к этой линии. Он человек способный». Молотов не отрицал организацию Хрущевым массовых репрессий на Украине, считая, что «иначе бы он не выдвинулся. Было такое время... Разумному-то человеку ясно». В 1990-е гг. в Московском управлении Министерства безопасности РФ была соз</w:t>
      </w:r>
      <w:r>
        <w:rPr>
          <w:rFonts w:ascii="Franklin Gothic Book" w:hAnsi="Franklin Gothic Book" w:cs="Franklin Gothic Book"/>
          <w:color w:val="000000"/>
          <w:sz w:val="20"/>
          <w:szCs w:val="20"/>
          <w:lang w:eastAsia="ru-RU"/>
        </w:rPr>
        <w:softHyphen/>
        <w:t xml:space="preserve">дана внештатная группа по реабилитации и поиску мест массовых захоронений репрессированных. Заместитель руководителя группы </w:t>
      </w:r>
      <w:r>
        <w:rPr>
          <w:rFonts w:ascii="Franklin Gothic Book" w:hAnsi="Franklin Gothic Book" w:cs="Franklin Gothic Book"/>
          <w:color w:val="000000"/>
          <w:sz w:val="20"/>
          <w:szCs w:val="20"/>
          <w:lang w:eastAsia="ru-RU"/>
        </w:rPr>
        <w:lastRenderedPageBreak/>
        <w:t>— полковник М.Е. Кирил</w:t>
      </w:r>
      <w:r>
        <w:rPr>
          <w:rFonts w:ascii="Franklin Gothic Book" w:hAnsi="Franklin Gothic Book" w:cs="Franklin Gothic Book"/>
          <w:color w:val="000000"/>
          <w:sz w:val="20"/>
          <w:szCs w:val="20"/>
          <w:lang w:eastAsia="ru-RU"/>
        </w:rPr>
        <w:softHyphen/>
        <w:t>лин свидетельствовал: «Мы видели множество дел, где стояли резолюции Хруще</w:t>
      </w:r>
      <w:r>
        <w:rPr>
          <w:rFonts w:ascii="Franklin Gothic Book" w:hAnsi="Franklin Gothic Book" w:cs="Franklin Gothic Book"/>
          <w:color w:val="000000"/>
          <w:sz w:val="20"/>
          <w:szCs w:val="20"/>
          <w:lang w:eastAsia="ru-RU"/>
        </w:rPr>
        <w:softHyphen/>
        <w:t>ва в справках на арест людей, ставших неугодными тоталитарному режиму».</w:t>
      </w:r>
    </w:p>
    <w:p w:rsidR="00B12DE4" w:rsidRDefault="00B12DE4" w:rsidP="00B12DE4">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Вопросы и задания</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lang w:eastAsia="ru-RU"/>
        </w:rPr>
        <w:t xml:space="preserve">1. </w:t>
      </w:r>
      <w:r>
        <w:rPr>
          <w:rFonts w:ascii="Franklin Gothic Book" w:hAnsi="Franklin Gothic Book" w:cs="Franklin Gothic Book"/>
          <w:color w:val="000000"/>
          <w:sz w:val="20"/>
          <w:szCs w:val="20"/>
          <w:lang w:eastAsia="ru-RU"/>
        </w:rPr>
        <w:t>Кого Н.С. Хрущев представляет главным виновником репрессий? Чем он опра</w:t>
      </w:r>
      <w:r>
        <w:rPr>
          <w:rFonts w:ascii="Franklin Gothic Book" w:hAnsi="Franklin Gothic Book" w:cs="Franklin Gothic Book"/>
          <w:color w:val="000000"/>
          <w:sz w:val="20"/>
          <w:szCs w:val="20"/>
          <w:lang w:eastAsia="ru-RU"/>
        </w:rPr>
        <w:softHyphen/>
        <w:t xml:space="preserve">вдывает свое одобрение </w:t>
      </w:r>
      <w:proofErr w:type="gramStart"/>
      <w:r>
        <w:rPr>
          <w:rFonts w:ascii="Franklin Gothic Book" w:hAnsi="Franklin Gothic Book" w:cs="Franklin Gothic Book"/>
          <w:color w:val="000000"/>
          <w:sz w:val="20"/>
          <w:szCs w:val="20"/>
          <w:lang w:eastAsia="ru-RU"/>
        </w:rPr>
        <w:t>происходившего</w:t>
      </w:r>
      <w:proofErr w:type="gramEnd"/>
      <w:r>
        <w:rPr>
          <w:rFonts w:ascii="Franklin Gothic Book" w:hAnsi="Franklin Gothic Book" w:cs="Franklin Gothic Book"/>
          <w:color w:val="000000"/>
          <w:sz w:val="20"/>
          <w:szCs w:val="20"/>
          <w:lang w:eastAsia="ru-RU"/>
        </w:rPr>
        <w:t xml:space="preserve"> в стране?</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2. </w:t>
      </w:r>
      <w:r>
        <w:rPr>
          <w:rFonts w:ascii="Franklin Gothic Book" w:hAnsi="Franklin Gothic Book" w:cs="Franklin Gothic Book"/>
          <w:color w:val="000000"/>
          <w:sz w:val="20"/>
          <w:szCs w:val="20"/>
          <w:lang w:eastAsia="ru-RU"/>
        </w:rPr>
        <w:t>Сравните документы № 1 и 2. Совпадает ли оценка Н.С. Хрущевым своей роли в массовых репрессиях в период их проведения и спустя десятилетия?</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3. </w:t>
      </w:r>
      <w:r>
        <w:rPr>
          <w:rFonts w:ascii="Franklin Gothic Book" w:hAnsi="Franklin Gothic Book" w:cs="Franklin Gothic Book"/>
          <w:color w:val="000000"/>
          <w:sz w:val="20"/>
          <w:szCs w:val="20"/>
          <w:lang w:eastAsia="ru-RU"/>
        </w:rPr>
        <w:t>Как В.М. Молотов характеризует процесс выдвижения Н.С. Хрущева? О каких чертах Хрущева-политика это свидетельствует?</w:t>
      </w:r>
    </w:p>
    <w:p w:rsidR="00B12DE4" w:rsidRDefault="00B12DE4" w:rsidP="00B12DE4">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4. </w:t>
      </w:r>
      <w:r>
        <w:rPr>
          <w:rFonts w:ascii="Franklin Gothic Book" w:hAnsi="Franklin Gothic Book" w:cs="Franklin Gothic Book"/>
          <w:color w:val="000000"/>
          <w:sz w:val="20"/>
          <w:szCs w:val="20"/>
          <w:lang w:eastAsia="ru-RU"/>
        </w:rPr>
        <w:t>Почему в своих мемуарах Н.С. Хрущев отрицает свою причастность к репрес</w:t>
      </w:r>
      <w:r>
        <w:rPr>
          <w:rFonts w:ascii="Franklin Gothic Book" w:hAnsi="Franklin Gothic Book" w:cs="Franklin Gothic Book"/>
          <w:color w:val="000000"/>
          <w:sz w:val="20"/>
          <w:szCs w:val="20"/>
          <w:lang w:eastAsia="ru-RU"/>
        </w:rPr>
        <w:softHyphen/>
        <w:t>сиям? Согласны ли вы с мнением В.М. Молотова, что без активного участия в тер</w:t>
      </w:r>
      <w:r>
        <w:rPr>
          <w:rFonts w:ascii="Franklin Gothic Book" w:hAnsi="Franklin Gothic Book" w:cs="Franklin Gothic Book"/>
          <w:color w:val="000000"/>
          <w:sz w:val="20"/>
          <w:szCs w:val="20"/>
          <w:lang w:eastAsia="ru-RU"/>
        </w:rPr>
        <w:softHyphen/>
        <w:t>роре он не смог бы сделать партийную карьеру и почему?</w:t>
      </w:r>
    </w:p>
    <w:p w:rsidR="00B12DE4" w:rsidRDefault="00B12DE4" w:rsidP="00B12DE4">
      <w:r>
        <w:rPr>
          <w:rFonts w:ascii="Franklin Gothic Book" w:hAnsi="Franklin Gothic Book" w:cs="Franklin Gothic Book"/>
          <w:b/>
          <w:bCs/>
          <w:color w:val="000000"/>
          <w:sz w:val="20"/>
          <w:szCs w:val="20"/>
          <w:lang w:eastAsia="ru-RU"/>
        </w:rPr>
        <w:t xml:space="preserve">5. </w:t>
      </w:r>
      <w:r>
        <w:rPr>
          <w:rFonts w:ascii="Franklin Gothic Book" w:hAnsi="Franklin Gothic Book" w:cs="Franklin Gothic Book"/>
          <w:color w:val="000000"/>
          <w:sz w:val="20"/>
          <w:szCs w:val="20"/>
          <w:lang w:eastAsia="ru-RU"/>
        </w:rPr>
        <w:t>Подумайте, какие личные качества были необходимы партийному деятелю и по</w:t>
      </w:r>
      <w:r>
        <w:rPr>
          <w:rFonts w:ascii="Franklin Gothic Book" w:hAnsi="Franklin Gothic Book" w:cs="Franklin Gothic Book"/>
          <w:color w:val="000000"/>
          <w:sz w:val="20"/>
          <w:szCs w:val="20"/>
          <w:lang w:eastAsia="ru-RU"/>
        </w:rPr>
        <w:softHyphen/>
        <w:t>литику, чтобы сделать карьеру в 1930-е гг.</w:t>
      </w:r>
    </w:p>
    <w:sectPr w:rsidR="00B12DE4"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DE4"/>
    <w:rsid w:val="003339BD"/>
    <w:rsid w:val="00534000"/>
    <w:rsid w:val="0099730B"/>
    <w:rsid w:val="00B12DE4"/>
    <w:rsid w:val="00B25EF2"/>
    <w:rsid w:val="00BF2DCE"/>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2012-10-17T10:13:00Z</dcterms:created>
  <dcterms:modified xsi:type="dcterms:W3CDTF">2012-10-17T10:13:00Z</dcterms:modified>
</cp:coreProperties>
</file>