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52" w:rsidRDefault="005A5752" w:rsidP="005A575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Раздел </w:t>
      </w:r>
      <w:r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  <w:t>4 Россия в 1860-е - 1890-е гг.</w:t>
      </w:r>
    </w:p>
    <w:p w:rsidR="005A5752" w:rsidRDefault="005A5752" w:rsidP="005A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5752" w:rsidRDefault="005A5752" w:rsidP="005A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№ 24: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Внутренняя политика Александра II. Реформы 1860-1870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-х гг.</w:t>
      </w:r>
    </w:p>
    <w:p w:rsidR="005A5752" w:rsidRDefault="005A5752" w:rsidP="005A5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E42F6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137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E42F6" w:rsidRDefault="005A5752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положений, составляющих понятие «кре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постная зависимость крестьян» в XIX в. Приведите не менее трех при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меров проведенных в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мероприятий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 направленных на освобож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дение крестьян от крепостной зависимости.</w:t>
      </w:r>
      <w:r w:rsidR="005D3F2B" w:rsidRPr="005D3F2B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138.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положений, составлявших понятие «кре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постное право» в XIX в. Укажите не менее трех итогов Крестьянской реформы 1861 г., направленной на освобождение крестьян от крепост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ной зависимости.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139.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реформ, проведенных в период 1860-1870-х гг., и укажите итог каждой из названных вами реформы.</w:t>
      </w:r>
      <w:proofErr w:type="gramEnd"/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 характер (социальную направленность) Крестьянской реформы 1861 г. Приведите не менее трех положений, свидетельствую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щих об этом характере.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141.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гражданских прав, которые крестьяне по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лучили в результате проведения Крестьянской реформы 1861 г. Ка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кие права сохранялись у помещиков в отношении крестьян? Укажите не менее двух прав.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142.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условий проведения выкупной операции по Крестьянской реформе 1861 г. Приведите не менее трех последствий выкупной операции для социально-экономического развития страны.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причин проведения реформ 1860-1870-х гг. Приведите не менее трех примеров проведенных реформ.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Мероприятия, свидетельствовавшие о попытках Александра I и Николая I решить крестьянский вопрос, потерпели неудачу. В чем заключались причины их отказа от реформаторских замыслов? Укажи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 не менее двух причин. Объясните, почему Александру II пришлось отменить крепостное право. Назовите не менее трех положений.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 В России во второй половине XIX в. проводились мероприятия, направленные на решение крестьянского вопроса. Каковы были итоги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попыток решения крестьянского вопроса начиная с середины XIX в. вплоть до начала XX в.? Назовите не менее двух итогов.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Какие причи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ны обусловили эти итоги? Приведите не менее трех причин.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проектах Крестьянской реформы 1861 г. нашли отражение разные взгляды на условия ее проведения. По каким основным вопросам вы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сказывались разные предложения при подготовке реформы? Укажите в общей сложности не менее двух вопросов, кроме вопроса об условиях личного освобождения крестьян. Укажите, как был практически решен один из указанных вопросов при проведении реформы 1861 г. Приве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дите не менее трех примеров решения одного из указанных вопросов.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147. (С5)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 причинах проведения Кресть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янской реформы 1861 г.: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Основной причиной проведения в России в 1861 г. Крестьян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ской реформы был рост крестьянского движения.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Необходимость отказа от крепостнической экономики, необхо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димость осуществления модернизации страны были обусловле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ны всем ходом развития страны.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148. (С5)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характер Крестьянской ре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формы 1861 г.: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Крестьянская реформа 1861 г. была проведена в интересах кре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стьян.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Крестьянская реформа 1861 г. была проведена в интересах дво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рян.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  <w:r w:rsidRPr="005D3F2B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149. (С5)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по вопросу о значении Судебной реформы 1864 г.: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Судебная реформа была самой последовательной из Великих реформ 1860—1870-х гг., важным шагом к утверждению равного для всех, независимого, открытого судопроизводства.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Судебная реформа была политической ошибкой Александра II, пореформенные суды — это опасные «говорильни», которые способствовали росту революционного движения.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№ 25: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Внутренняя политика Александра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 w:eastAsia="ru-RU"/>
        </w:rPr>
        <w:t>III</w:t>
      </w:r>
      <w:r w:rsidRPr="005D3F2B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Назовите две предпосылки для проведения «контрреформ» в 1880-е гг. Укажите не менее трех итогов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контрреформаторской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дея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тельности Александра III.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151.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Назовите не менее двух основных положений, составляющих содер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жание понятия «самодержавная власть» в XIX в. Приведите не менее трех фактов из истории России XIX в., свидетельствующих о стремле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нии монархов укрепить самодержавную власть.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152.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 характерные черты политики правительства в 1880-1890-х гг., направленной на развитие промышленности. Приведите не менее трех положений. Укажите не менее двух фамилий государ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ственных деятелей 1880—1890-х гг., проводивших политику, направ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ленную на развитие национальной промышленности.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 марта 1881 г. народовольцами был убит император Александр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кие предложения о дальнейших действиях правительства поступили весной 1881 г. российскому императору Александру III? Назовите два предложения. Укажите избранный императором курс и приведите не менее трех мероприятий, с помощью которых он реализовался.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Одной из первых контрмер Александра III стала университетская реформа. Большинство в Государственном совете высказалось против нового устава. Царь присоединился к меньшинству, решив тем самым участь университетской автономии. Чем были вызваны данные дей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ствия царя? Назовите не менее двух причин. Каковы основные поло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жения Устава 1884 г.? Укажите не менее трех положений.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№155. (С5)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характер политики импера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тора Александра III: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Политика Александра III была консервативной и направленной на стабилизацию общества, укрепление Российского государ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ства, она опиралась на историческую традицию и способствова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ла консолидации общества, усилению экономики, ослаблению угрозы, связанной с ростом революционного движения, и хотя акцент был сделан на ограничение реформ 1860-1870-х гг., про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водились и либеральные мероприятия.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Целых 13 лет Александр III «сеял ветер», его наследнику пред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стояло сделать всё, чтобы не разразилась буря. В царствование Александра III проводился последовательно реакционный курс: «даже то, что щадила железная рука Николая I, было раздавлено неосмысленною рукой его внука».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156. (С5)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характер политики импера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тора Александра III: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1. Внутренняя политика Александра III в итоге привела страну к политическому кризису начала XX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Внутренняя политика Александра III создала условия для ус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пешного развития страны.</w:t>
      </w:r>
      <w:r w:rsidRPr="005D3F2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E42F6" w:rsidRDefault="009E42F6" w:rsidP="005D3F2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№26: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Социально-экономическое развитие в пореформен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ный период. Завершение промышленного перево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рота. Изменения в социальной структуре общества. Возникновение торгово-промышленных монополий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157.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причин экономического подъема в кон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це XIX в. Укажите не менее трех особенностей развития экономики России в конце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~.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характерных черт социально-экономиче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ского развития России на рубеже </w:t>
      </w:r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XIX</w:t>
      </w:r>
      <w:r w:rsidRPr="005D3F2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XX</w:t>
      </w:r>
      <w:r w:rsidRPr="005D3F2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вв. Укажите не менее двух его итогов.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159.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 не менее трех положений, характеризующих процесс мо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нополизации в экономике России на рубеже XIX—XX вв., и назовите не менее двух его особенностей.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Российская империя в середине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была аграрной страной. Что говорит об успехах развития промышленности в 1880-1890-х гг.? Назо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вите не менее двух положений. Какими причинами были обусловлены эти успехи? Укажите не менее трех причин.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161.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состояние сельского хозяйства в России с начала XIX в. до реформ 1860-1870-х гг. и после реформ 1860-1870-х гг. вплоть до конца XIX в. Укажите, что было общим (не менее трех общих ха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рактеристик), а что — различным (не менее трех различий).</w:t>
      </w:r>
      <w:proofErr w:type="gramEnd"/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162.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промышленное производство (типы предприятий, техни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ческую оснащенность, характер используемой рабочей силы) в России</w:t>
      </w:r>
      <w:r w:rsidR="009E42F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до реформ 1860-1870-х гг. и после Великих реформ — вплоть до окон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чания промышленного переворота. Укажите, что было общим (не ме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нее трех общих характеристик), а что — различным (не менее трех различий).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положение русских дворян в годы царствования Нико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лая I и в последние годы царствования Александра II. Укажите, что было общим (не менее трех общих характеристик), а что — различным (не менее трех различий).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№ </w:t>
      </w: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27: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Идейные течения и общественное движение в 1860-1890-е гг. Консерваторы, либералы. Эволюция на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родничества. Начало рабочего движения (росси</w:t>
      </w:r>
      <w:r w:rsidR="009E42F6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йская социал-демократия)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9E42F6" w:rsidRDefault="009E42F6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№164.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направлений общественного движения при Александре II. Укажите не менее трёх положений, раскрывающих политические цели (и способы их достижения) представителей любого из приведенных вами направлений.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основных направлений общественного движения в России в середине 80-х-90-х гг. XIX в. Какими были по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литические цели и способ их достижения у представителей одного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з направлений? Укажите всего не менее трех положений.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166.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9E42F6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 1 марта 1881 г. Александр II одобрил план государственных преоб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разований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Лорис-Меликова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Его рассмотрение Советом министров было назначено на 4 марта. Однако днем 1 марта Александр II погиб </w:t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  <w:lang w:eastAsia="ru-RU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результате террористического акта. Кто организовал покушение на императора? Укажите организацию и ее лидеров (не менее двух). Как повлияло убийство царя на дальнейшее развитие России? Назовите не менее трех результатов</w:t>
      </w:r>
      <w:r w:rsidR="009E42F6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167.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теоретические положения М. А. Бакунина и П. Л. Лавро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ва. Укажите, что было общим (не менее двух общих характеристик), а что — различным (не менее трех различий).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168.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теоретические, программные положения, тактику декаб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ристов и революционных народников 1870—1880-х гг. Укажите, что было общим (не менее двух общих характеристик), а что — различным (не менее трех различий).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 28: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Основные направления и события внешней политики России в 1860-1890-х гг. Расширение территории им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перии. Участие в военных союзах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169.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основных задач внешней политики России во второй половине XIX в. Приведите не менее трех примеров внеш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неполитических событий, относящихся к реализации указанных задач.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170.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направлений внешней политики России при Александре II, Укажите не менее трех итогов внешнеполитической деятельности России при Александре II.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№171.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 не менее двух задач внешней политики России в годы цар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ствования Александра II. Приведите не менее трех примеров событий, относящихся к одной из указанных задач (обязательно указав, к какой задаче приводятся примеры).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172.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основных международных проблем, состав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лявших содержание Восточного вопроса во внешней политике России в середине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1870-х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гг. Приведите не менее трех фактов, положений, свидетельствовавших о частичном решении одной из этих проблем; в результате победы России в русско-турецкой войне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1877—1878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гг.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173.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направлений внешней политики России при Александре III. Укажите не менее трех итогов внешнеполитиче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ской деятельности России при Александре III.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174.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событий, относящихся к процессу усиле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ния позиций России на Дальнем Востоке во второй половине XIX в. Приведите не менее двух примеров развития отношений Российской империи с США в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 175. (С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феврале 1878 г. Россия заключила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Сан-Стефанский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мирный договор, закрепивший победу в русско-турецкой войне. Однако летом 1878 г. Александр II принял вынужденное решение о подписании Бер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линского трактата. Каковы были последствия подписания Берлин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ского трактата для христианских народов Балканского полуострова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значение Берлинского трактата для России? Укажите не менее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трех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Arial Narrow" w:hAnsi="Arial Narrow" w:cs="Arial Narrow"/>
          <w:color w:val="000000"/>
          <w:sz w:val="16"/>
          <w:szCs w:val="16"/>
          <w:lang w:eastAsia="ru-RU"/>
        </w:rPr>
        <w:t xml:space="preserve">но </w:t>
      </w:r>
      <w:r w:rsidR="00C57B1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поло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жений. Чем объяснялось решение Александра II подписать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Беркинский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трактат 1878 г.? Укажите не менее трех причин.</w:t>
      </w:r>
    </w:p>
    <w:p w:rsidR="005D3F2B" w:rsidRDefault="009E42F6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 w:rsidR="005D3F2B" w:rsidRPr="005D3F2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5D3F2B">
        <w:rPr>
          <w:rFonts w:ascii="Times New Roman" w:hAnsi="Times New Roman" w:cs="Times New Roman"/>
          <w:b/>
          <w:bCs/>
          <w:color w:val="000000"/>
          <w:sz w:val="18"/>
          <w:szCs w:val="18"/>
        </w:rPr>
        <w:t>176. (С5)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процесс освобождения наро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дов Балканского полуострова от турецкого ига в 1877—1878 гг.: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Позиция западных держав во многом противоречила интересам славянских народов Балканского полуострова.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России принадлежит ведущая роль в освобождении народов Балканского полуострова от турецкого ига в 1877—1878 гг.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Шее предпочтительной и убедительной. Приведите не менее трех актов, положений, которые могут служить аргументами, подтверждающими избранную вами точку зрения.</w:t>
      </w:r>
    </w:p>
    <w:p w:rsidR="005D3F2B" w:rsidRDefault="009E42F6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№</w:t>
      </w:r>
      <w:r w:rsidR="005D3F2B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177. (С5)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[ Ниже приведены две точки зрения на последствия вхождения Средней</w:t>
      </w: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Азии в состав Российской империи: </w:t>
      </w:r>
      <w:r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t</w:t>
      </w:r>
      <w:r w:rsidRPr="005D3F2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I.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результате вхождения госуда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рств Ср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едней Азии в состав Рос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сийской империи были проведены преобразования, менявшие традиционные устои жизни.</w:t>
      </w:r>
      <w:r w:rsidRPr="005D3F2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В результате вхождения в состав Российской империи средне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азиатских земель в 1860-1880-х гг. были законсервированы тра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диционные устои жизни народов, населявших эти государства. 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</w:pP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Candara" w:hAnsi="Candara" w:cs="Candara"/>
          <w:b/>
          <w:bCs/>
          <w:color w:val="000000"/>
          <w:sz w:val="20"/>
          <w:szCs w:val="20"/>
          <w:lang w:eastAsia="ru-RU"/>
        </w:rPr>
        <w:t xml:space="preserve">Тема № 29: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Развитие культуры в XIX в. (наука и образование, об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>ращение к национальным истокам; основные стили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!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в художественной культуре, основные направления в литературе и искусстве). Вклад российской культу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softHyphen/>
        <w:t xml:space="preserve">ры XIX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мировую культуру</w:t>
      </w:r>
    </w:p>
    <w:p w:rsidR="009E42F6" w:rsidRDefault="009E42F6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E42F6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>№ 178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Какое влияние оказала Отечественная война 1812 г. на развитие русской культуры? (Приведите не менее двух положений.) Приведите не менее трех примеров, подтверждающих это влияние.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E42F6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179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Какие изменения произошли в системе образования в первой половине XIX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.?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не менее двух изменений. Что было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характерна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для развития системы образования в названный период? Укажите не менее трех фактов. № 180.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художественный стиль, господствовавший в искусстве во второй половине XIX в. Каковы основные черты этого стиля? Укажите не менее трех черт.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9E42F6">
        <w:rPr>
          <w:rFonts w:ascii="Times New Roman" w:hAnsi="Times New Roman" w:cs="Times New Roman"/>
          <w:b/>
          <w:color w:val="000000"/>
          <w:sz w:val="18"/>
          <w:szCs w:val="18"/>
          <w:lang w:eastAsia="ru-RU"/>
        </w:rPr>
        <w:t>№ 181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5D3F2B" w:rsidRDefault="005D3F2B" w:rsidP="005D3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истории русской культуры поворотные 1860-е гг. занимают особое место. Эти годы ознаменовали начало новой эпохи в развитии культуры, которая уже современниками была признана «великой».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Назовите не менее двух причин, которые предопределили развитие живописи </w:t>
      </w:r>
      <w:r>
        <w:rPr>
          <w:rFonts w:ascii="Times New Roman" w:hAnsi="Times New Roman" w:cs="Times New Roman"/>
          <w:color w:val="000000"/>
          <w:sz w:val="18"/>
          <w:szCs w:val="18"/>
          <w:vertAlign w:val="subscript"/>
          <w:lang w:eastAsia="ru-RU"/>
        </w:rPr>
        <w:t>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1860-х — 1870-х гг. Приведите не менее трех фамилий художников] 1860-х— 1870-х гг.</w:t>
      </w:r>
      <w:proofErr w:type="gramEnd"/>
    </w:p>
    <w:p w:rsidR="003339BD" w:rsidRDefault="003339BD" w:rsidP="005D3F2B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752"/>
    <w:rsid w:val="003339BD"/>
    <w:rsid w:val="004869CA"/>
    <w:rsid w:val="00534000"/>
    <w:rsid w:val="005A5752"/>
    <w:rsid w:val="005D3F2B"/>
    <w:rsid w:val="006E5B43"/>
    <w:rsid w:val="0099730B"/>
    <w:rsid w:val="009E42F6"/>
    <w:rsid w:val="00B25EF2"/>
    <w:rsid w:val="00C57B13"/>
    <w:rsid w:val="00DF5E4E"/>
    <w:rsid w:val="00E8312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2013-03-05T11:50:00Z</dcterms:created>
  <dcterms:modified xsi:type="dcterms:W3CDTF">2013-03-07T06:50:00Z</dcterms:modified>
</cp:coreProperties>
</file>